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E5FC" w14:textId="77777777" w:rsidR="00A340B2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Informacja RK na sesję RM planowaną na dzień 25.09.2025 r.</w:t>
      </w:r>
    </w:p>
    <w:p w14:paraId="4282F294" w14:textId="77777777" w:rsidR="00A340B2" w:rsidRDefault="00000000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Najistotniejsze działania referatu od czasu poprzedniej sesji RM tj. od 28.08.2025  r.</w:t>
      </w:r>
    </w:p>
    <w:p w14:paraId="34A0DF53" w14:textId="77777777" w:rsidR="00A340B2" w:rsidRDefault="00A340B2">
      <w:pPr>
        <w:spacing w:line="276" w:lineRule="auto"/>
        <w:jc w:val="both"/>
        <w:rPr>
          <w:rFonts w:eastAsia="Calibri" w:cs="Calibri"/>
          <w:color w:val="000000"/>
        </w:rPr>
      </w:pPr>
    </w:p>
    <w:p w14:paraId="1AA4388A" w14:textId="77777777" w:rsidR="00A340B2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Za kwotę 1 008,99 zł zakupiono </w:t>
      </w:r>
      <w:r>
        <w:rPr>
          <w:rFonts w:ascii="Calibri" w:eastAsiaTheme="minorHAnsi" w:hAnsi="Calibri" w:cstheme="minorBidi"/>
          <w:kern w:val="0"/>
          <w:lang w:eastAsia="en-US" w:bidi="ar-SA"/>
        </w:rPr>
        <w:t>wapno hydratyzowane do higienizacji osadów ściekowych na oczyszczalni ścieków.</w:t>
      </w:r>
    </w:p>
    <w:p w14:paraId="2919C141" w14:textId="77777777" w:rsidR="00A340B2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Theme="minorHAnsi" w:hAnsi="Calibri" w:cstheme="minorBidi"/>
          <w:kern w:val="0"/>
          <w:lang w:eastAsia="en-US" w:bidi="ar-SA"/>
        </w:rPr>
        <w:t>Zakupiono środki do uzdatniania wody za kwotę 1 460,79 zł.</w:t>
      </w:r>
    </w:p>
    <w:p w14:paraId="5C179A27" w14:textId="77777777" w:rsidR="00A340B2" w:rsidRDefault="000000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  <w:kern w:val="0"/>
          <w:lang w:eastAsia="en-US" w:bidi="ar-SA"/>
        </w:rPr>
        <w:t xml:space="preserve">Z terenu oczyszczalni ścieków zagospodarowano piasek z piaskownika w ilości 3,28  Mg </w:t>
      </w:r>
      <w:r>
        <w:rPr>
          <w:rFonts w:ascii="Calibri" w:eastAsia="Calibri" w:hAnsi="Calibri" w:cs="Calibri"/>
          <w:color w:val="000000"/>
          <w:kern w:val="0"/>
          <w:lang w:eastAsia="en-US" w:bidi="ar-SA"/>
        </w:rPr>
        <w:br/>
        <w:t>na kwotę: 2 663,11 zł.</w:t>
      </w:r>
    </w:p>
    <w:p w14:paraId="1081A536" w14:textId="6278A5E9" w:rsidR="00A340B2" w:rsidRDefault="000000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27 sierpnia wykonano roczny przegląd na Stacji Uzdatniania Wody w Złotnikach Lubańskich. Koszt przeglądu wyniósł 3 183,24 zł.</w:t>
      </w:r>
    </w:p>
    <w:p w14:paraId="4D986AB2" w14:textId="0CE41EC8" w:rsidR="00A340B2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Zakupiono </w:t>
      </w:r>
      <w:r w:rsidR="00FF3BC7">
        <w:rPr>
          <w:rFonts w:ascii="Calibri" w:eastAsia="Calibri" w:hAnsi="Calibri" w:cs="Calibri"/>
          <w:color w:val="000000"/>
        </w:rPr>
        <w:t xml:space="preserve">środek </w:t>
      </w:r>
      <w:r>
        <w:rPr>
          <w:rFonts w:ascii="Calibri" w:eastAsia="Calibri" w:hAnsi="Calibri" w:cs="Calibri"/>
          <w:color w:val="000000"/>
        </w:rPr>
        <w:t>PAX 18  do wspomagania procesu oczyszczania ścieków za kwotę 1</w:t>
      </w:r>
      <w:r w:rsidR="00FF3BC7">
        <w:rPr>
          <w:rFonts w:ascii="Calibri" w:eastAsia="Calibri" w:hAnsi="Calibri" w:cs="Calibri"/>
          <w:color w:val="000000"/>
        </w:rPr>
        <w:t> </w:t>
      </w:r>
      <w:r>
        <w:rPr>
          <w:rFonts w:ascii="Calibri" w:eastAsia="Calibri" w:hAnsi="Calibri" w:cs="Calibri"/>
          <w:color w:val="000000"/>
        </w:rPr>
        <w:t>771,20 zł.</w:t>
      </w:r>
    </w:p>
    <w:p w14:paraId="6B4202E2" w14:textId="40E6A4A7" w:rsidR="00A340B2" w:rsidRPr="00344F9E" w:rsidRDefault="00000000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Wykonano edycję programu sterującego pracę stacji uzdatniania wody w Złotnikach Lubańskich</w:t>
      </w:r>
      <w:r w:rsidR="002F2C13">
        <w:rPr>
          <w:rFonts w:ascii="Calibri" w:eastAsia="Calibri" w:hAnsi="Calibri" w:cs="Calibri"/>
        </w:rPr>
        <w:t>, która umożliwiła monitorowanie chwilowego przepływu.</w:t>
      </w:r>
      <w:r>
        <w:rPr>
          <w:rFonts w:ascii="Calibri" w:eastAsia="Calibri" w:hAnsi="Calibri" w:cs="Calibri"/>
        </w:rPr>
        <w:t xml:space="preserve"> Koszt usługi wyniósł </w:t>
      </w:r>
      <w:r w:rsidR="002F2C1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1 107,00 zł.</w:t>
      </w:r>
    </w:p>
    <w:p w14:paraId="6BFAE01B" w14:textId="2F2B3289" w:rsidR="00344F9E" w:rsidRDefault="00344F9E">
      <w:pPr>
        <w:pStyle w:val="Tekstpodstawowy"/>
        <w:numPr>
          <w:ilvl w:val="0"/>
          <w:numId w:val="1"/>
        </w:numPr>
        <w:spacing w:after="0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10 września wyczyszczono zbiornik buforowy na wodę na terenie SUW Złotniki Lubańskie. Koszt prac wyniósł 7 995,00 zł</w:t>
      </w:r>
    </w:p>
    <w:p w14:paraId="5B92716F" w14:textId="77777777" w:rsidR="00A340B2" w:rsidRDefault="00000000">
      <w:pPr>
        <w:pStyle w:val="Tekstpodstawowy"/>
        <w:numPr>
          <w:ilvl w:val="0"/>
          <w:numId w:val="1"/>
        </w:numPr>
        <w:spacing w:after="0"/>
        <w:jc w:val="both"/>
      </w:pPr>
      <w:r>
        <w:rPr>
          <w:rFonts w:ascii="Calibri" w:eastAsiaTheme="minorHAnsi" w:hAnsi="Calibri" w:cstheme="minorBidi"/>
          <w:color w:val="000000"/>
          <w:kern w:val="0"/>
          <w:lang w:eastAsia="en-US" w:bidi="ar-SA"/>
        </w:rPr>
        <w:t xml:space="preserve">Zakupiono flokulant </w:t>
      </w:r>
      <w:r>
        <w:rPr>
          <w:rFonts w:ascii="Calibri" w:eastAsia="Calibri" w:hAnsi="Calibri"/>
          <w:kern w:val="0"/>
          <w:lang w:eastAsia="en-US" w:bidi="ar-SA"/>
        </w:rPr>
        <w:t>do wspomagania procesu odwadniania osadów ściekowych na oczyszczalni ścieków w Smolniku za kwotę 6 872,63 zł.</w:t>
      </w:r>
    </w:p>
    <w:p w14:paraId="1C168EC9" w14:textId="77777777" w:rsidR="00A340B2" w:rsidRPr="00344F9E" w:rsidRDefault="00000000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Z terenu oczyszczalni ścieków zagospodarowano komunalne osady ściekowe w ilości 75,00  Mg na kwotę: 6 480,00 zł.</w:t>
      </w:r>
    </w:p>
    <w:p w14:paraId="74C97986" w14:textId="0CD59DFB" w:rsidR="00344F9E" w:rsidRPr="00344F9E" w:rsidRDefault="00344F9E" w:rsidP="00344F9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Przeprowadzono konieczną naprawę pojazdu służbowego Skoda Octavia za kwotę </w:t>
      </w:r>
      <w:r>
        <w:rPr>
          <w:rFonts w:ascii="Calibri" w:eastAsia="Calibri" w:hAnsi="Calibri" w:cs="Calibri"/>
          <w:color w:val="000000"/>
        </w:rPr>
        <w:br/>
        <w:t xml:space="preserve">2 281,00 zł. </w:t>
      </w:r>
    </w:p>
    <w:p w14:paraId="3D464031" w14:textId="099CBA56" w:rsidR="00344F9E" w:rsidRDefault="00344F9E" w:rsidP="00344F9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</w:rPr>
        <w:t>W dniach 17-18</w:t>
      </w:r>
      <w:r w:rsidR="00A525F1">
        <w:rPr>
          <w:rFonts w:ascii="Calibri" w:eastAsia="Calibri" w:hAnsi="Calibri" w:cs="Calibri"/>
          <w:color w:val="000000"/>
        </w:rPr>
        <w:t xml:space="preserve"> września</w:t>
      </w:r>
      <w:r>
        <w:rPr>
          <w:rFonts w:ascii="Calibri" w:eastAsia="Calibri" w:hAnsi="Calibri" w:cs="Calibri"/>
          <w:color w:val="000000"/>
        </w:rPr>
        <w:t xml:space="preserve"> pracownicy Referatu Gospodarki Komunalnej podejmowali czynności mające na celu odcięcie wody u odbiorców w Leśnej, Pobiednej i Smolniku, którzy zalegają z płatnościami. Działania będą kontynuowane. </w:t>
      </w:r>
    </w:p>
    <w:p w14:paraId="1F9D68C8" w14:textId="77777777" w:rsidR="00344F9E" w:rsidRPr="00344F9E" w:rsidRDefault="00344F9E" w:rsidP="00344F9E">
      <w:pPr>
        <w:spacing w:line="288" w:lineRule="auto"/>
        <w:ind w:left="360"/>
        <w:jc w:val="both"/>
        <w:rPr>
          <w:rFonts w:ascii="Calibri" w:hAnsi="Calibri"/>
          <w:color w:val="000000"/>
        </w:rPr>
      </w:pPr>
    </w:p>
    <w:p w14:paraId="7AC038A0" w14:textId="77777777" w:rsidR="00A340B2" w:rsidRDefault="00A340B2">
      <w:pPr>
        <w:pStyle w:val="Tekstpodstawowy"/>
        <w:spacing w:after="0"/>
        <w:jc w:val="both"/>
        <w:rPr>
          <w:rFonts w:ascii="Calibri" w:hAnsi="Calibri"/>
        </w:rPr>
      </w:pPr>
    </w:p>
    <w:p w14:paraId="3B4948BD" w14:textId="77777777" w:rsidR="00A340B2" w:rsidRDefault="00000000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Awarie wodno-kanalizacyjne:</w:t>
      </w:r>
    </w:p>
    <w:p w14:paraId="6183C7D4" w14:textId="77777777" w:rsidR="00344F9E" w:rsidRDefault="00344F9E">
      <w:pPr>
        <w:jc w:val="both"/>
        <w:rPr>
          <w:rFonts w:ascii="Calibri" w:hAnsi="Calibri" w:cs="Calibri"/>
          <w:b/>
          <w:bCs/>
          <w:color w:val="000000"/>
        </w:rPr>
      </w:pPr>
    </w:p>
    <w:p w14:paraId="7213105C" w14:textId="4D8C8B02" w:rsidR="00344F9E" w:rsidRDefault="00344F9E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września usunięto zator na sieci kanalizacyjnej w ul. Baworowo w Leśnej.</w:t>
      </w:r>
    </w:p>
    <w:p w14:paraId="057842D2" w14:textId="17960A3A" w:rsidR="00A340B2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 września </w:t>
      </w:r>
      <w:r>
        <w:rPr>
          <w:rFonts w:ascii="Calibri" w:hAnsi="Calibri" w:cs="Calibri"/>
          <w:color w:val="000000"/>
        </w:rPr>
        <w:t>usunięto awarię na sieci wodociągowej w okolicy ul. Kombatantów w Leśnej.</w:t>
      </w:r>
    </w:p>
    <w:p w14:paraId="71A822B1" w14:textId="1BB3F209" w:rsidR="00A340B2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16 września usunięto awarię na sieci wodociągowej w okolicy ul. Baworowo 76 w Leśnej.</w:t>
      </w:r>
      <w:r w:rsidR="00FF3BC7">
        <w:rPr>
          <w:rFonts w:ascii="Calibri" w:hAnsi="Calibri" w:cs="Calibri"/>
          <w:color w:val="000000"/>
        </w:rPr>
        <w:t xml:space="preserve"> W ramach usuwania awarii, zamontowano zasuwę sieciową, która pozwoli na ograniczenie uciążliwości dla całej ulicy Baworowo w przypadku wycieków w przyszłości.</w:t>
      </w:r>
    </w:p>
    <w:p w14:paraId="5A47C72D" w14:textId="77777777" w:rsidR="00A340B2" w:rsidRPr="00344F9E" w:rsidRDefault="00000000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23 września usunięto awarię na sieci wodociągowej w okolicy ul. Henryka Sienkiewicza 56 </w:t>
      </w:r>
      <w:r>
        <w:rPr>
          <w:rFonts w:ascii="Calibri" w:hAnsi="Calibri" w:cs="Calibri"/>
          <w:color w:val="000000"/>
        </w:rPr>
        <w:br/>
        <w:t>w Leśnej.</w:t>
      </w:r>
    </w:p>
    <w:p w14:paraId="59666D6E" w14:textId="53753CD1" w:rsidR="00344F9E" w:rsidRDefault="00344F9E">
      <w:pPr>
        <w:pStyle w:val="Akapitzlist"/>
        <w:numPr>
          <w:ilvl w:val="0"/>
          <w:numId w:val="2"/>
        </w:numPr>
        <w:suppressAutoHyphens w:val="0"/>
        <w:spacing w:after="0" w:line="288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24 września usunięto awarię na sieci wodociągowej w okolicy ul. Rynek 3 w Pobiednej.</w:t>
      </w:r>
      <w:r w:rsidR="0019683E">
        <w:rPr>
          <w:rFonts w:ascii="Calibri" w:hAnsi="Calibri" w:cs="Calibri"/>
          <w:color w:val="000000"/>
        </w:rPr>
        <w:t xml:space="preserve"> Był to ukryty wyciek. Jego usunięcie znacząco poprawia sytuację zaopatrzenia w wodę Pobiednej.</w:t>
      </w:r>
    </w:p>
    <w:p w14:paraId="0EB0F253" w14:textId="77777777" w:rsidR="00A340B2" w:rsidRDefault="00A340B2">
      <w:pPr>
        <w:pStyle w:val="Akapitzlist"/>
        <w:suppressAutoHyphens w:val="0"/>
        <w:spacing w:after="0" w:line="288" w:lineRule="auto"/>
        <w:ind w:left="714"/>
        <w:jc w:val="both"/>
        <w:rPr>
          <w:rFonts w:ascii="Calibri" w:hAnsi="Calibri" w:cs="Calibri"/>
        </w:rPr>
      </w:pPr>
    </w:p>
    <w:p w14:paraId="354D1FFD" w14:textId="77777777" w:rsidR="00A340B2" w:rsidRDefault="00000000">
      <w:pPr>
        <w:pStyle w:val="Akapitzlist"/>
        <w:suppressAutoHyphens w:val="0"/>
        <w:spacing w:after="0" w:line="288" w:lineRule="auto"/>
        <w:ind w:left="714"/>
        <w:jc w:val="both"/>
        <w:rPr>
          <w:rFonts w:ascii="Calibri" w:hAnsi="Calibri" w:cs="Calibri"/>
        </w:rPr>
      </w:pPr>
      <w:r>
        <w:br/>
      </w:r>
      <w:r>
        <w:rPr>
          <w:b/>
          <w:sz w:val="20"/>
        </w:rPr>
        <w:t xml:space="preserve">                                                              </w:t>
      </w:r>
    </w:p>
    <w:sectPr w:rsidR="00A340B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290"/>
    <w:multiLevelType w:val="multilevel"/>
    <w:tmpl w:val="DF0EA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F4803"/>
    <w:multiLevelType w:val="multilevel"/>
    <w:tmpl w:val="9C2A622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13E2C"/>
    <w:multiLevelType w:val="multilevel"/>
    <w:tmpl w:val="A8D0E0C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34981062">
    <w:abstractNumId w:val="1"/>
  </w:num>
  <w:num w:numId="2" w16cid:durableId="1974557370">
    <w:abstractNumId w:val="2"/>
  </w:num>
  <w:num w:numId="3" w16cid:durableId="139685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B2"/>
    <w:rsid w:val="0019683E"/>
    <w:rsid w:val="002851E6"/>
    <w:rsid w:val="002F2C13"/>
    <w:rsid w:val="00344F9E"/>
    <w:rsid w:val="005E38BE"/>
    <w:rsid w:val="00A340B2"/>
    <w:rsid w:val="00A525F1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135D"/>
  <w15:docId w15:val="{7D50997B-F9EA-4072-AAEA-62CA0BA2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11D0"/>
    <w:rPr>
      <w:rFonts w:cs="Mangal"/>
      <w:sz w:val="20"/>
      <w:szCs w:val="18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basedOn w:val="Domylnaczcionkaakapitu"/>
    <w:uiPriority w:val="99"/>
    <w:semiHidden/>
    <w:unhideWhenUsed/>
    <w:qFormat/>
    <w:rsid w:val="004A11D0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3z0">
    <w:name w:val="WW8Num13z0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Normalny"/>
    <w:qFormat/>
    <w:pPr>
      <w:spacing w:after="16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1D0"/>
    <w:rPr>
      <w:rFonts w:cs="Mangal"/>
      <w:sz w:val="20"/>
      <w:szCs w:val="18"/>
    </w:rPr>
  </w:style>
  <w:style w:type="paragraph" w:customStyle="1" w:styleId="Domylnystylrysunku">
    <w:name w:val="Domyślny styl rysunku"/>
    <w:qFormat/>
    <w:rPr>
      <w:rFonts w:eastAsia="Tahoma"/>
    </w:rPr>
  </w:style>
  <w:style w:type="paragraph" w:customStyle="1" w:styleId="Obiektbezwypenienia">
    <w:name w:val="Obiekt bez wypełnienia"/>
    <w:basedOn w:val="Domylnystylrysunku"/>
    <w:qFormat/>
  </w:style>
  <w:style w:type="paragraph" w:customStyle="1" w:styleId="Obiektbezwypenieniaibezlinii">
    <w:name w:val="Obiekt bez wypełnienia i bez linii"/>
    <w:basedOn w:val="Domylnystylrysunku"/>
    <w:qFormat/>
  </w:style>
  <w:style w:type="paragraph" w:customStyle="1" w:styleId="A4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Legenda"/>
    <w:qFormat/>
  </w:style>
  <w:style w:type="paragraph" w:customStyle="1" w:styleId="TytuA4">
    <w:name w:val="Tytuł A4"/>
    <w:basedOn w:val="A4"/>
    <w:qFormat/>
    <w:rPr>
      <w:sz w:val="88"/>
    </w:rPr>
  </w:style>
  <w:style w:type="paragraph" w:customStyle="1" w:styleId="NagwekA4">
    <w:name w:val="Nagłówek A4"/>
    <w:basedOn w:val="A4"/>
    <w:qFormat/>
    <w:rPr>
      <w:sz w:val="48"/>
    </w:rPr>
  </w:style>
  <w:style w:type="paragraph" w:customStyle="1" w:styleId="TekstA4">
    <w:name w:val="Tekst A4"/>
    <w:basedOn w:val="A4"/>
    <w:qFormat/>
  </w:style>
  <w:style w:type="paragraph" w:customStyle="1" w:styleId="A0">
    <w:name w:val="A0"/>
    <w:basedOn w:val="Tekst"/>
    <w:qFormat/>
    <w:rPr>
      <w:rFonts w:ascii="Noto Sans" w:hAnsi="Noto Sans"/>
      <w:sz w:val="96"/>
    </w:rPr>
  </w:style>
  <w:style w:type="paragraph" w:customStyle="1" w:styleId="TytuA0">
    <w:name w:val="Tytuł A0"/>
    <w:basedOn w:val="A0"/>
    <w:qFormat/>
    <w:rPr>
      <w:sz w:val="192"/>
    </w:rPr>
  </w:style>
  <w:style w:type="paragraph" w:customStyle="1" w:styleId="NagwekA0">
    <w:name w:val="Nagłówek A0"/>
    <w:basedOn w:val="A0"/>
    <w:qFormat/>
    <w:rPr>
      <w:sz w:val="143"/>
    </w:rPr>
  </w:style>
  <w:style w:type="paragraph" w:customStyle="1" w:styleId="TekstA0">
    <w:name w:val="Tekst A0"/>
    <w:basedOn w:val="A0"/>
    <w:qFormat/>
  </w:style>
  <w:style w:type="paragraph" w:customStyle="1" w:styleId="Grafika">
    <w:name w:val="Grafika"/>
    <w:qFormat/>
    <w:rPr>
      <w:rFonts w:ascii="Liberation Sans" w:eastAsia="Tahoma" w:hAnsi="Liberation Sans"/>
      <w:sz w:val="36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master-page3LTGliederung1">
    <w:name w:val="master-page3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3LTGliederung2">
    <w:name w:val="master-page3~LT~Gliederung 2"/>
    <w:basedOn w:val="master-page3LTGliederung1"/>
    <w:qFormat/>
    <w:pPr>
      <w:spacing w:before="227"/>
    </w:pPr>
    <w:rPr>
      <w:sz w:val="56"/>
    </w:rPr>
  </w:style>
  <w:style w:type="paragraph" w:customStyle="1" w:styleId="master-page3LTGliederung3">
    <w:name w:val="master-page3~LT~Gliederung 3"/>
    <w:basedOn w:val="master-page3LTGliederung2"/>
    <w:qFormat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qFormat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qFormat/>
    <w:pPr>
      <w:spacing w:before="57"/>
    </w:pPr>
  </w:style>
  <w:style w:type="paragraph" w:customStyle="1" w:styleId="master-page3LTGliederung6">
    <w:name w:val="master-page3~LT~Gliederung 6"/>
    <w:basedOn w:val="master-page3LTGliederung5"/>
    <w:qFormat/>
  </w:style>
  <w:style w:type="paragraph" w:customStyle="1" w:styleId="master-page3LTGliederung7">
    <w:name w:val="master-page3~LT~Gliederung 7"/>
    <w:basedOn w:val="master-page3LTGliederung6"/>
    <w:qFormat/>
  </w:style>
  <w:style w:type="paragraph" w:customStyle="1" w:styleId="master-page3LTGliederung8">
    <w:name w:val="master-page3~LT~Gliederung 8"/>
    <w:basedOn w:val="master-page3LTGliederung7"/>
    <w:qFormat/>
  </w:style>
  <w:style w:type="paragraph" w:customStyle="1" w:styleId="master-page3LTGliederung9">
    <w:name w:val="master-page3~LT~Gliederung 9"/>
    <w:basedOn w:val="master-page3LTGliederung8"/>
    <w:qFormat/>
  </w:style>
  <w:style w:type="paragraph" w:customStyle="1" w:styleId="master-page3LTTitel">
    <w:name w:val="master-page3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3LTUntertitel">
    <w:name w:val="master-page3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3LTNotizen">
    <w:name w:val="master-page3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3LTHintergrundobjekte">
    <w:name w:val="master-page3~LT~Hintergrundobjekte"/>
    <w:qFormat/>
    <w:rPr>
      <w:rFonts w:eastAsia="Tahoma"/>
    </w:rPr>
  </w:style>
  <w:style w:type="paragraph" w:customStyle="1" w:styleId="master-page3LTHintergrund">
    <w:name w:val="master-page3~LT~Hintergrund"/>
    <w:qFormat/>
    <w:rPr>
      <w:rFonts w:eastAsia="Tahoma"/>
    </w:rPr>
  </w:style>
  <w:style w:type="paragraph" w:customStyle="1" w:styleId="default">
    <w:name w:val="default"/>
    <w:qFormat/>
    <w:rPr>
      <w:rFonts w:ascii="Arial" w:eastAsia="Tahoma" w:hAnsi="Arial"/>
      <w:sz w:val="36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Obiektyta">
    <w:name w:val="Obiekty tła"/>
    <w:qFormat/>
    <w:rPr>
      <w:rFonts w:eastAsia="Tahoma"/>
    </w:rPr>
  </w:style>
  <w:style w:type="paragraph" w:customStyle="1" w:styleId="To">
    <w:name w:val="Tło"/>
    <w:qFormat/>
    <w:rPr>
      <w:rFonts w:eastAsia="Tahoma"/>
    </w:rPr>
  </w:style>
  <w:style w:type="paragraph" w:customStyle="1" w:styleId="Notatki">
    <w:name w:val="Notatki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Konspekt1">
    <w:name w:val="Konspekt 1"/>
    <w:qFormat/>
    <w:pPr>
      <w:spacing w:before="283"/>
    </w:pPr>
    <w:rPr>
      <w:rFonts w:ascii="Arial" w:eastAsia="Tahoma" w:hAnsi="Arial"/>
      <w:sz w:val="64"/>
    </w:rPr>
  </w:style>
  <w:style w:type="paragraph" w:customStyle="1" w:styleId="Konspekt2">
    <w:name w:val="Konspekt 2"/>
    <w:basedOn w:val="Konspekt1"/>
    <w:qFormat/>
    <w:pPr>
      <w:spacing w:before="227"/>
    </w:pPr>
    <w:rPr>
      <w:sz w:val="56"/>
    </w:rPr>
  </w:style>
  <w:style w:type="paragraph" w:customStyle="1" w:styleId="Konspekt3">
    <w:name w:val="Konspekt 3"/>
    <w:basedOn w:val="Konspekt2"/>
    <w:qFormat/>
    <w:pPr>
      <w:spacing w:before="170"/>
    </w:pPr>
    <w:rPr>
      <w:sz w:val="48"/>
    </w:rPr>
  </w:style>
  <w:style w:type="paragraph" w:customStyle="1" w:styleId="Konspekt4">
    <w:name w:val="Konspekt 4"/>
    <w:basedOn w:val="Konspekt3"/>
    <w:qFormat/>
    <w:pPr>
      <w:spacing w:before="113"/>
    </w:pPr>
    <w:rPr>
      <w:sz w:val="40"/>
    </w:rPr>
  </w:style>
  <w:style w:type="paragraph" w:customStyle="1" w:styleId="Konspekt5">
    <w:name w:val="Konspekt 5"/>
    <w:basedOn w:val="Konspekt4"/>
    <w:qFormat/>
    <w:pPr>
      <w:spacing w:before="57"/>
    </w:p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customStyle="1" w:styleId="master-page94LTGliederung1">
    <w:name w:val="master-page94~LT~Gliederung 1"/>
    <w:qFormat/>
    <w:pPr>
      <w:spacing w:before="283"/>
    </w:pPr>
    <w:rPr>
      <w:rFonts w:ascii="Arial" w:eastAsia="Tahoma" w:hAnsi="Arial"/>
      <w:sz w:val="64"/>
    </w:rPr>
  </w:style>
  <w:style w:type="paragraph" w:customStyle="1" w:styleId="master-page94LTGliederung2">
    <w:name w:val="master-page94~LT~Gliederung 2"/>
    <w:basedOn w:val="master-page94LTGliederung1"/>
    <w:qFormat/>
    <w:pPr>
      <w:spacing w:before="227"/>
    </w:pPr>
    <w:rPr>
      <w:sz w:val="56"/>
    </w:rPr>
  </w:style>
  <w:style w:type="paragraph" w:customStyle="1" w:styleId="master-page94LTGliederung3">
    <w:name w:val="master-page94~LT~Gliederung 3"/>
    <w:basedOn w:val="master-page94LTGliederung2"/>
    <w:qFormat/>
    <w:pPr>
      <w:spacing w:before="170"/>
    </w:pPr>
    <w:rPr>
      <w:sz w:val="48"/>
    </w:rPr>
  </w:style>
  <w:style w:type="paragraph" w:customStyle="1" w:styleId="master-page94LTGliederung4">
    <w:name w:val="master-page94~LT~Gliederung 4"/>
    <w:basedOn w:val="master-page94LTGliederung3"/>
    <w:qFormat/>
    <w:pPr>
      <w:spacing w:before="113"/>
    </w:pPr>
    <w:rPr>
      <w:sz w:val="40"/>
    </w:rPr>
  </w:style>
  <w:style w:type="paragraph" w:customStyle="1" w:styleId="master-page94LTGliederung5">
    <w:name w:val="master-page94~LT~Gliederung 5"/>
    <w:basedOn w:val="master-page94LTGliederung4"/>
    <w:qFormat/>
    <w:pPr>
      <w:spacing w:before="57"/>
    </w:pPr>
  </w:style>
  <w:style w:type="paragraph" w:customStyle="1" w:styleId="master-page94LTGliederung6">
    <w:name w:val="master-page94~LT~Gliederung 6"/>
    <w:basedOn w:val="master-page94LTGliederung5"/>
    <w:qFormat/>
  </w:style>
  <w:style w:type="paragraph" w:customStyle="1" w:styleId="master-page94LTGliederung7">
    <w:name w:val="master-page94~LT~Gliederung 7"/>
    <w:basedOn w:val="master-page94LTGliederung6"/>
    <w:qFormat/>
  </w:style>
  <w:style w:type="paragraph" w:customStyle="1" w:styleId="master-page94LTGliederung8">
    <w:name w:val="master-page94~LT~Gliederung 8"/>
    <w:basedOn w:val="master-page94LTGliederung7"/>
    <w:qFormat/>
  </w:style>
  <w:style w:type="paragraph" w:customStyle="1" w:styleId="master-page94LTGliederung9">
    <w:name w:val="master-page94~LT~Gliederung 9"/>
    <w:basedOn w:val="master-page94LTGliederung8"/>
    <w:qFormat/>
  </w:style>
  <w:style w:type="paragraph" w:customStyle="1" w:styleId="master-page94LTTitel">
    <w:name w:val="master-page94~LT~Titel"/>
    <w:qFormat/>
    <w:pPr>
      <w:jc w:val="center"/>
    </w:pPr>
    <w:rPr>
      <w:rFonts w:ascii="Arial" w:eastAsia="Tahoma" w:hAnsi="Arial"/>
      <w:sz w:val="88"/>
    </w:rPr>
  </w:style>
  <w:style w:type="paragraph" w:customStyle="1" w:styleId="master-page94LTUntertitel">
    <w:name w:val="master-page94~LT~Untertitel"/>
    <w:qFormat/>
    <w:pPr>
      <w:jc w:val="center"/>
    </w:pPr>
    <w:rPr>
      <w:rFonts w:ascii="Arial" w:eastAsia="Tahoma" w:hAnsi="Arial"/>
      <w:sz w:val="64"/>
    </w:rPr>
  </w:style>
  <w:style w:type="paragraph" w:customStyle="1" w:styleId="master-page94LTNotizen">
    <w:name w:val="master-page94~LT~Notizen"/>
    <w:qFormat/>
    <w:pPr>
      <w:ind w:left="340" w:hanging="340"/>
    </w:pPr>
    <w:rPr>
      <w:rFonts w:ascii="Arial" w:eastAsia="Tahoma" w:hAnsi="Arial"/>
      <w:sz w:val="40"/>
    </w:rPr>
  </w:style>
  <w:style w:type="paragraph" w:customStyle="1" w:styleId="master-page94LTHintergrundobjekte">
    <w:name w:val="master-page94~LT~Hintergrundobjekte"/>
    <w:qFormat/>
    <w:rPr>
      <w:rFonts w:eastAsia="Tahoma"/>
    </w:rPr>
  </w:style>
  <w:style w:type="paragraph" w:customStyle="1" w:styleId="master-page94LTHintergrund">
    <w:name w:val="master-page94~LT~Hintergrund"/>
    <w:qFormat/>
    <w:rPr>
      <w:rFonts w:eastAsia="Tahoma"/>
    </w:rPr>
  </w:style>
  <w:style w:type="paragraph" w:customStyle="1" w:styleId="ListLabel271">
    <w:name w:val="ListLabel 271"/>
    <w:qFormat/>
    <w:rPr>
      <w:rFonts w:eastAsia="Tahoma"/>
    </w:rPr>
  </w:style>
  <w:style w:type="paragraph" w:customStyle="1" w:styleId="ListLabel261">
    <w:name w:val="ListLabel 261"/>
    <w:qFormat/>
    <w:rPr>
      <w:rFonts w:eastAsia="Tahoma"/>
    </w:rPr>
  </w:style>
  <w:style w:type="paragraph" w:customStyle="1" w:styleId="ListLabel251">
    <w:name w:val="ListLabel 251"/>
    <w:qFormat/>
    <w:rPr>
      <w:rFonts w:eastAsia="Tahoma"/>
    </w:rPr>
  </w:style>
  <w:style w:type="paragraph" w:customStyle="1" w:styleId="ListLabel241">
    <w:name w:val="ListLabel 241"/>
    <w:qFormat/>
    <w:rPr>
      <w:rFonts w:eastAsia="Tahoma"/>
    </w:rPr>
  </w:style>
  <w:style w:type="paragraph" w:customStyle="1" w:styleId="ListLabel231">
    <w:name w:val="ListLabel 231"/>
    <w:qFormat/>
    <w:rPr>
      <w:rFonts w:eastAsia="Tahoma"/>
    </w:rPr>
  </w:style>
  <w:style w:type="paragraph" w:customStyle="1" w:styleId="ListLabel221">
    <w:name w:val="ListLabel 221"/>
    <w:qFormat/>
    <w:rPr>
      <w:rFonts w:eastAsia="Tahoma"/>
    </w:rPr>
  </w:style>
  <w:style w:type="paragraph" w:customStyle="1" w:styleId="ListLabel211">
    <w:name w:val="ListLabel 211"/>
    <w:qFormat/>
    <w:rPr>
      <w:rFonts w:eastAsia="Tahoma"/>
    </w:rPr>
  </w:style>
  <w:style w:type="paragraph" w:customStyle="1" w:styleId="ListLabel201">
    <w:name w:val="ListLabel 201"/>
    <w:qFormat/>
    <w:rPr>
      <w:rFonts w:eastAsia="Tahoma"/>
    </w:rPr>
  </w:style>
  <w:style w:type="paragraph" w:customStyle="1" w:styleId="ListLabel191">
    <w:name w:val="ListLabel 191"/>
    <w:qFormat/>
    <w:rPr>
      <w:rFonts w:eastAsia="Tahoma"/>
    </w:rPr>
  </w:style>
  <w:style w:type="paragraph" w:customStyle="1" w:styleId="ListLabel181">
    <w:name w:val="ListLabel 181"/>
    <w:qFormat/>
    <w:rPr>
      <w:rFonts w:ascii="Wingdings" w:eastAsia="Tahoma" w:hAnsi="Wingdings"/>
    </w:rPr>
  </w:style>
  <w:style w:type="paragraph" w:customStyle="1" w:styleId="ListLabel171">
    <w:name w:val="ListLabel 171"/>
    <w:qFormat/>
    <w:rPr>
      <w:rFonts w:ascii="Courier New" w:eastAsia="Tahoma" w:hAnsi="Courier New"/>
    </w:rPr>
  </w:style>
  <w:style w:type="paragraph" w:customStyle="1" w:styleId="ListLabel161">
    <w:name w:val="ListLabel 161"/>
    <w:qFormat/>
    <w:rPr>
      <w:rFonts w:ascii="Symbol" w:eastAsia="Tahoma" w:hAnsi="Symbol"/>
    </w:rPr>
  </w:style>
  <w:style w:type="paragraph" w:customStyle="1" w:styleId="ListLabel151">
    <w:name w:val="ListLabel 151"/>
    <w:qFormat/>
    <w:rPr>
      <w:rFonts w:ascii="Wingdings" w:eastAsia="Tahoma" w:hAnsi="Wingdings"/>
    </w:rPr>
  </w:style>
  <w:style w:type="paragraph" w:customStyle="1" w:styleId="ListLabel141">
    <w:name w:val="ListLabel 141"/>
    <w:qFormat/>
    <w:rPr>
      <w:rFonts w:ascii="Courier New" w:eastAsia="Tahoma" w:hAnsi="Courier New"/>
    </w:rPr>
  </w:style>
  <w:style w:type="paragraph" w:customStyle="1" w:styleId="ListLabel131">
    <w:name w:val="ListLabel 131"/>
    <w:qFormat/>
    <w:rPr>
      <w:rFonts w:ascii="Symbol" w:eastAsia="Tahoma" w:hAnsi="Symbol"/>
    </w:rPr>
  </w:style>
  <w:style w:type="paragraph" w:customStyle="1" w:styleId="ListLabel121">
    <w:name w:val="ListLabel 121"/>
    <w:qFormat/>
    <w:rPr>
      <w:rFonts w:ascii="Wingdings" w:eastAsia="Tahoma" w:hAnsi="Wingdings"/>
    </w:rPr>
  </w:style>
  <w:style w:type="paragraph" w:customStyle="1" w:styleId="ListLabel111">
    <w:name w:val="ListLabel 111"/>
    <w:qFormat/>
    <w:rPr>
      <w:rFonts w:ascii="Courier New" w:eastAsia="Tahoma" w:hAnsi="Courier New"/>
    </w:rPr>
  </w:style>
  <w:style w:type="paragraph" w:customStyle="1" w:styleId="ListLabel101">
    <w:name w:val="ListLabel 101"/>
    <w:qFormat/>
    <w:rPr>
      <w:rFonts w:ascii="Symbol" w:eastAsia="Tahoma" w:hAnsi="Symbol"/>
    </w:rPr>
  </w:style>
  <w:style w:type="paragraph" w:customStyle="1" w:styleId="ListLabel91">
    <w:name w:val="ListLabel 91"/>
    <w:qFormat/>
    <w:rPr>
      <w:rFonts w:ascii="Wingdings" w:eastAsia="Tahoma" w:hAnsi="Wingdings"/>
    </w:rPr>
  </w:style>
  <w:style w:type="paragraph" w:customStyle="1" w:styleId="ListLabel81">
    <w:name w:val="ListLabel 81"/>
    <w:qFormat/>
    <w:rPr>
      <w:rFonts w:ascii="Courier New" w:eastAsia="Tahoma" w:hAnsi="Courier New"/>
    </w:rPr>
  </w:style>
  <w:style w:type="paragraph" w:customStyle="1" w:styleId="ListLabel71">
    <w:name w:val="ListLabel 71"/>
    <w:qFormat/>
    <w:rPr>
      <w:rFonts w:ascii="Symbol" w:eastAsia="Tahoma" w:hAnsi="Symbol"/>
    </w:rPr>
  </w:style>
  <w:style w:type="paragraph" w:customStyle="1" w:styleId="ListLabel61">
    <w:name w:val="ListLabel 61"/>
    <w:qFormat/>
    <w:rPr>
      <w:rFonts w:ascii="Wingdings" w:eastAsia="Tahoma" w:hAnsi="Wingdings"/>
    </w:rPr>
  </w:style>
  <w:style w:type="paragraph" w:customStyle="1" w:styleId="ListLabel51">
    <w:name w:val="ListLabel 51"/>
    <w:qFormat/>
    <w:rPr>
      <w:rFonts w:ascii="Courier New" w:eastAsia="Tahoma" w:hAnsi="Courier New"/>
    </w:rPr>
  </w:style>
  <w:style w:type="paragraph" w:customStyle="1" w:styleId="ListLabel41">
    <w:name w:val="ListLabel 41"/>
    <w:qFormat/>
    <w:rPr>
      <w:rFonts w:ascii="Symbol" w:eastAsia="Tahoma" w:hAnsi="Symbol"/>
    </w:rPr>
  </w:style>
  <w:style w:type="paragraph" w:customStyle="1" w:styleId="ListLabel31">
    <w:name w:val="ListLabel 31"/>
    <w:qFormat/>
    <w:rPr>
      <w:rFonts w:ascii="Wingdings" w:eastAsia="Tahoma" w:hAnsi="Wingdings"/>
    </w:rPr>
  </w:style>
  <w:style w:type="paragraph" w:customStyle="1" w:styleId="ListLabel28">
    <w:name w:val="ListLabel 28"/>
    <w:qFormat/>
    <w:rPr>
      <w:rFonts w:ascii="Courier New" w:eastAsia="Tahoma" w:hAnsi="Courier New"/>
    </w:rPr>
  </w:style>
  <w:style w:type="paragraph" w:customStyle="1" w:styleId="ListLabel110">
    <w:name w:val="ListLabel 110"/>
    <w:qFormat/>
    <w:rPr>
      <w:rFonts w:ascii="Symbol" w:eastAsia="Tahoma" w:hAnsi="Symbol"/>
    </w:rPr>
  </w:style>
  <w:style w:type="paragraph" w:customStyle="1" w:styleId="WW8Num13z01">
    <w:name w:val="WW8Num13z01"/>
    <w:qFormat/>
    <w:rPr>
      <w:rFonts w:eastAsia="Tahoma"/>
      <w:sz w:val="20"/>
    </w:rPr>
  </w:style>
  <w:style w:type="paragraph" w:customStyle="1" w:styleId="Znakiwypunktowania1">
    <w:name w:val="Znaki wypunktowania1"/>
    <w:qFormat/>
    <w:rPr>
      <w:rFonts w:ascii="OpenSymbol;Arial Unicode MS" w:eastAsia="Tahoma" w:hAnsi="OpenSymbol;Arial Unicode MS"/>
    </w:rPr>
  </w:style>
  <w:style w:type="paragraph" w:customStyle="1" w:styleId="WWCharLFO4LVL91">
    <w:name w:val="WW_CharLFO4LVL91"/>
    <w:qFormat/>
    <w:rPr>
      <w:rFonts w:ascii="Wingdings" w:eastAsia="Tahoma" w:hAnsi="Wingdings"/>
    </w:rPr>
  </w:style>
  <w:style w:type="paragraph" w:customStyle="1" w:styleId="WWCharLFO4LVL81">
    <w:name w:val="WW_CharLFO4LVL81"/>
    <w:qFormat/>
    <w:rPr>
      <w:rFonts w:ascii="Courier New" w:eastAsia="Tahoma" w:hAnsi="Courier New"/>
    </w:rPr>
  </w:style>
  <w:style w:type="paragraph" w:customStyle="1" w:styleId="WWCharLFO4LVL71">
    <w:name w:val="WW_CharLFO4LVL71"/>
    <w:qFormat/>
    <w:rPr>
      <w:rFonts w:ascii="Symbol" w:eastAsia="Tahoma" w:hAnsi="Symbol"/>
    </w:rPr>
  </w:style>
  <w:style w:type="paragraph" w:customStyle="1" w:styleId="WWCharLFO4LVL61">
    <w:name w:val="WW_CharLFO4LVL61"/>
    <w:qFormat/>
    <w:rPr>
      <w:rFonts w:ascii="Wingdings" w:eastAsia="Tahoma" w:hAnsi="Wingdings"/>
    </w:rPr>
  </w:style>
  <w:style w:type="paragraph" w:customStyle="1" w:styleId="WWCharLFO4LVL51">
    <w:name w:val="WW_CharLFO4LVL51"/>
    <w:qFormat/>
    <w:rPr>
      <w:rFonts w:ascii="Courier New" w:eastAsia="Tahoma" w:hAnsi="Courier New"/>
    </w:rPr>
  </w:style>
  <w:style w:type="paragraph" w:customStyle="1" w:styleId="WWCharLFO4LVL41">
    <w:name w:val="WW_CharLFO4LVL41"/>
    <w:qFormat/>
    <w:rPr>
      <w:rFonts w:ascii="Symbol" w:eastAsia="Tahoma" w:hAnsi="Symbol"/>
    </w:rPr>
  </w:style>
  <w:style w:type="paragraph" w:customStyle="1" w:styleId="WWCharLFO4LVL31">
    <w:name w:val="WW_CharLFO4LVL31"/>
    <w:qFormat/>
    <w:rPr>
      <w:rFonts w:ascii="Wingdings" w:eastAsia="Tahoma" w:hAnsi="Wingdings"/>
    </w:rPr>
  </w:style>
  <w:style w:type="paragraph" w:customStyle="1" w:styleId="WWCharLFO4LVL21">
    <w:name w:val="WW_CharLFO4LVL21"/>
    <w:qFormat/>
    <w:rPr>
      <w:rFonts w:ascii="Courier New" w:eastAsia="Tahoma" w:hAnsi="Courier New"/>
    </w:rPr>
  </w:style>
  <w:style w:type="paragraph" w:customStyle="1" w:styleId="WWCharLFO4LVL11">
    <w:name w:val="WW_CharLFO4LVL11"/>
    <w:qFormat/>
    <w:rPr>
      <w:rFonts w:ascii="Symbol" w:eastAsia="Tahoma" w:hAnsi="Symbol"/>
    </w:rPr>
  </w:style>
  <w:style w:type="paragraph" w:customStyle="1" w:styleId="StrongEmphasis">
    <w:name w:val="Strong Emphasis"/>
    <w:qFormat/>
    <w:rPr>
      <w:rFonts w:eastAsia="Tahoma"/>
      <w:b/>
    </w:rPr>
  </w:style>
  <w:style w:type="paragraph" w:customStyle="1" w:styleId="EndnoteCharacters1111111111111111111112">
    <w:name w:val="Endnote Characters1111111111111111111112"/>
    <w:qFormat/>
    <w:rPr>
      <w:rFonts w:eastAsia="Tahoma"/>
      <w:vertAlign w:val="superscript"/>
    </w:rPr>
  </w:style>
  <w:style w:type="paragraph" w:customStyle="1" w:styleId="DefaultParagraphFont1">
    <w:name w:val="Default Paragraph Font1"/>
    <w:qFormat/>
    <w:rPr>
      <w:rFonts w:eastAsia="Tahoma"/>
    </w:rPr>
  </w:style>
  <w:style w:type="paragraph" w:customStyle="1" w:styleId="EndnoteCharacters111111111111111111112">
    <w:name w:val="Endnote Characters111111111111111111112"/>
    <w:qFormat/>
    <w:rPr>
      <w:rFonts w:eastAsia="Tahoma"/>
      <w:vertAlign w:val="superscript"/>
    </w:rPr>
  </w:style>
  <w:style w:type="paragraph" w:customStyle="1" w:styleId="EndnoteCharacters11111111111111111112">
    <w:name w:val="Endnote Characters11111111111111111112"/>
    <w:qFormat/>
    <w:rPr>
      <w:rFonts w:eastAsia="Tahoma"/>
      <w:vertAlign w:val="superscript"/>
    </w:rPr>
  </w:style>
  <w:style w:type="paragraph" w:customStyle="1" w:styleId="EndnoteCharacters1111111111111111112">
    <w:name w:val="Endnote Characters1111111111111111112"/>
    <w:qFormat/>
    <w:rPr>
      <w:rFonts w:eastAsia="Tahoma"/>
      <w:vertAlign w:val="superscript"/>
    </w:rPr>
  </w:style>
  <w:style w:type="paragraph" w:customStyle="1" w:styleId="EndnoteCharacters111111111111111112">
    <w:name w:val="Endnote Characters111111111111111112"/>
    <w:qFormat/>
    <w:rPr>
      <w:rFonts w:eastAsia="Tahoma"/>
      <w:vertAlign w:val="superscript"/>
    </w:rPr>
  </w:style>
  <w:style w:type="paragraph" w:customStyle="1" w:styleId="EndnoteCharacters11111111111111112">
    <w:name w:val="Endnote Characters11111111111111112"/>
    <w:qFormat/>
    <w:rPr>
      <w:rFonts w:eastAsia="Tahoma"/>
      <w:vertAlign w:val="superscript"/>
    </w:rPr>
  </w:style>
  <w:style w:type="paragraph" w:customStyle="1" w:styleId="EndnoteCharacters1111111111111112">
    <w:name w:val="Endnote Characters1111111111111112"/>
    <w:qFormat/>
    <w:rPr>
      <w:rFonts w:eastAsia="Tahoma"/>
      <w:vertAlign w:val="superscript"/>
    </w:rPr>
  </w:style>
  <w:style w:type="paragraph" w:customStyle="1" w:styleId="EndnoteCharacters111111111111112">
    <w:name w:val="Endnote Characters111111111111112"/>
    <w:qFormat/>
    <w:rPr>
      <w:rFonts w:eastAsia="Tahoma"/>
      <w:vertAlign w:val="superscript"/>
    </w:rPr>
  </w:style>
  <w:style w:type="paragraph" w:customStyle="1" w:styleId="EndnoteCharacters11111111111112">
    <w:name w:val="Endnote Characters11111111111112"/>
    <w:qFormat/>
    <w:rPr>
      <w:rFonts w:eastAsia="Tahoma"/>
      <w:vertAlign w:val="superscript"/>
    </w:rPr>
  </w:style>
  <w:style w:type="paragraph" w:customStyle="1" w:styleId="EndnoteCharacters1111111111112">
    <w:name w:val="Endnote Characters1111111111112"/>
    <w:qFormat/>
    <w:rPr>
      <w:rFonts w:eastAsia="Tahoma"/>
      <w:vertAlign w:val="superscript"/>
    </w:rPr>
  </w:style>
  <w:style w:type="paragraph" w:customStyle="1" w:styleId="EndnoteCharacters111111111112">
    <w:name w:val="Endnote Characters111111111112"/>
    <w:qFormat/>
    <w:rPr>
      <w:rFonts w:eastAsia="Tahoma"/>
      <w:vertAlign w:val="superscript"/>
    </w:rPr>
  </w:style>
  <w:style w:type="paragraph" w:customStyle="1" w:styleId="EndnoteCharacters11111111112">
    <w:name w:val="Endnote Characters11111111112"/>
    <w:qFormat/>
    <w:rPr>
      <w:rFonts w:eastAsia="Tahoma"/>
      <w:vertAlign w:val="superscript"/>
    </w:rPr>
  </w:style>
  <w:style w:type="paragraph" w:customStyle="1" w:styleId="EndnoteCharacters1111111112">
    <w:name w:val="Endnote Characters1111111112"/>
    <w:qFormat/>
    <w:rPr>
      <w:rFonts w:eastAsia="Tahoma"/>
      <w:vertAlign w:val="superscript"/>
    </w:rPr>
  </w:style>
  <w:style w:type="paragraph" w:customStyle="1" w:styleId="EndnoteCharacters111111112">
    <w:name w:val="Endnote Characters111111112"/>
    <w:qFormat/>
    <w:rPr>
      <w:rFonts w:eastAsia="Tahoma"/>
      <w:vertAlign w:val="superscript"/>
    </w:rPr>
  </w:style>
  <w:style w:type="paragraph" w:customStyle="1" w:styleId="EndnoteCharacters11111112">
    <w:name w:val="Endnote Characters11111112"/>
    <w:qFormat/>
    <w:rPr>
      <w:rFonts w:eastAsia="Tahoma"/>
      <w:vertAlign w:val="superscript"/>
    </w:rPr>
  </w:style>
  <w:style w:type="paragraph" w:customStyle="1" w:styleId="EndnoteCharacters1111112">
    <w:name w:val="Endnote Characters1111112"/>
    <w:qFormat/>
    <w:rPr>
      <w:rFonts w:eastAsia="Tahoma"/>
      <w:vertAlign w:val="superscript"/>
    </w:rPr>
  </w:style>
  <w:style w:type="paragraph" w:customStyle="1" w:styleId="EndnoteCharacters111112">
    <w:name w:val="Endnote Characters111112"/>
    <w:qFormat/>
    <w:rPr>
      <w:rFonts w:eastAsia="Tahoma"/>
      <w:vertAlign w:val="superscript"/>
    </w:rPr>
  </w:style>
  <w:style w:type="paragraph" w:customStyle="1" w:styleId="EndnoteCharacters11112">
    <w:name w:val="Endnote Characters11112"/>
    <w:qFormat/>
    <w:rPr>
      <w:rFonts w:eastAsia="Tahoma"/>
      <w:vertAlign w:val="superscript"/>
    </w:rPr>
  </w:style>
  <w:style w:type="paragraph" w:customStyle="1" w:styleId="EndnoteCharacters1112">
    <w:name w:val="Endnote Characters1112"/>
    <w:qFormat/>
    <w:rPr>
      <w:rFonts w:eastAsia="Tahoma"/>
      <w:vertAlign w:val="superscript"/>
    </w:rPr>
  </w:style>
  <w:style w:type="paragraph" w:customStyle="1" w:styleId="EndnoteCharacters112">
    <w:name w:val="Endnote Characters112"/>
    <w:qFormat/>
    <w:rPr>
      <w:rFonts w:eastAsia="Tahoma"/>
      <w:vertAlign w:val="superscript"/>
    </w:rPr>
  </w:style>
  <w:style w:type="paragraph" w:customStyle="1" w:styleId="EndnoteCharacters12">
    <w:name w:val="Endnote Characters12"/>
    <w:qFormat/>
    <w:rPr>
      <w:rFonts w:eastAsia="Tahoma"/>
      <w:vertAlign w:val="superscript"/>
    </w:rPr>
  </w:style>
  <w:style w:type="paragraph" w:customStyle="1" w:styleId="EndnoteCharacters2">
    <w:name w:val="Endnote Characters2"/>
    <w:qFormat/>
    <w:rPr>
      <w:rFonts w:eastAsia="Tahoma"/>
      <w:vertAlign w:val="superscript"/>
    </w:rPr>
  </w:style>
  <w:style w:type="paragraph" w:customStyle="1" w:styleId="EndnoteCharacters21">
    <w:name w:val="Endnote Characters21"/>
    <w:qFormat/>
    <w:rPr>
      <w:rFonts w:eastAsia="Tahoma"/>
      <w:vertAlign w:val="superscript"/>
    </w:rPr>
  </w:style>
  <w:style w:type="paragraph" w:customStyle="1" w:styleId="EndnoteCharacters3">
    <w:name w:val="Endnote Characters3"/>
    <w:qFormat/>
    <w:rPr>
      <w:rFonts w:eastAsia="Tahoma"/>
      <w:vertAlign w:val="superscript"/>
    </w:rPr>
  </w:style>
  <w:style w:type="paragraph" w:customStyle="1" w:styleId="TekstprzypisukocowegoZnak1">
    <w:name w:val="Tekst przypisu końcowego Znak1"/>
    <w:qFormat/>
    <w:rPr>
      <w:rFonts w:ascii="Mangal" w:eastAsia="Tahoma" w:hAnsi="Mangal"/>
      <w:sz w:val="18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PiotrSudnik</dc:creator>
  <dc:description/>
  <cp:lastModifiedBy>PiotrSudnik</cp:lastModifiedBy>
  <cp:revision>3</cp:revision>
  <dcterms:created xsi:type="dcterms:W3CDTF">2025-09-24T10:43:00Z</dcterms:created>
  <dcterms:modified xsi:type="dcterms:W3CDTF">2025-09-24T12:25:00Z</dcterms:modified>
  <dc:language>pl-PL</dc:language>
</cp:coreProperties>
</file>