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E829" w14:textId="77777777" w:rsidR="00E2769B" w:rsidRDefault="00000000"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Informacja RK na sesję RM planowaną na dzień 28.08.2025 r.</w:t>
      </w:r>
    </w:p>
    <w:p w14:paraId="289A313B" w14:textId="77777777" w:rsidR="00E2769B" w:rsidRDefault="00000000"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Najistotniejsze działania referatu od czasu poprzedniej sesji RM tj. od 26.06.2025  r.</w:t>
      </w:r>
    </w:p>
    <w:p w14:paraId="6E822BDC" w14:textId="77777777" w:rsidR="00E2769B" w:rsidRPr="00E63555" w:rsidRDefault="00E2769B" w:rsidP="00E63555">
      <w:pPr>
        <w:spacing w:line="276" w:lineRule="auto"/>
        <w:jc w:val="both"/>
        <w:rPr>
          <w:rFonts w:eastAsia="Calibri" w:cs="Calibri"/>
          <w:color w:val="000000"/>
        </w:rPr>
      </w:pPr>
    </w:p>
    <w:p w14:paraId="5F7DE77A" w14:textId="72E0CA08" w:rsidR="008C0A6D" w:rsidRDefault="008C0A6D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 lipca zamontowano nową zasuwę sieciową na sieci w Pobiednej w celu zawężenia obszaru związanego z ukrytym wyciekiem. Po użyciu tej zasuwy wiadomo, że wyciek jest na innym odcinku. Kolejne prace na sieci w Pobiednej planowane są na wrzesień.</w:t>
      </w:r>
    </w:p>
    <w:p w14:paraId="4228236E" w14:textId="46584942" w:rsidR="0042523E" w:rsidRDefault="0042523E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9 lipca odbył się coroczn</w:t>
      </w:r>
      <w:r w:rsidR="00E63555">
        <w:rPr>
          <w:rFonts w:ascii="Calibri" w:hAnsi="Calibri"/>
          <w:color w:val="000000"/>
        </w:rPr>
        <w:t xml:space="preserve">a kontrola </w:t>
      </w:r>
      <w:r>
        <w:rPr>
          <w:rFonts w:ascii="Calibri" w:hAnsi="Calibri"/>
          <w:color w:val="000000"/>
        </w:rPr>
        <w:t>ujęć oraz stacji uzdatniania wody wraz z inspektorem Państwowego Powiatowego Inspektora Sanitarnego</w:t>
      </w:r>
      <w:r w:rsidR="00E63555">
        <w:rPr>
          <w:rFonts w:ascii="Calibri" w:hAnsi="Calibri"/>
          <w:color w:val="000000"/>
        </w:rPr>
        <w:t xml:space="preserve"> w Lubaniu. Kontrola nie wykazała żadnych zastrzeżeń.</w:t>
      </w:r>
    </w:p>
    <w:p w14:paraId="36D6D1F7" w14:textId="57ED6668" w:rsidR="00E63555" w:rsidRPr="00E63555" w:rsidRDefault="00E63555" w:rsidP="00E63555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10 lipca wykonano przegląd okresowy agregatu prądotwórczego w Złotnikach Lubańskich </w:t>
      </w:r>
      <w:r>
        <w:rPr>
          <w:rFonts w:ascii="Calibri" w:eastAsia="Calibri" w:hAnsi="Calibri" w:cs="Calibri"/>
          <w:color w:val="000000"/>
        </w:rPr>
        <w:br/>
        <w:t>za kwotę 2 607,60 zł.</w:t>
      </w:r>
    </w:p>
    <w:p w14:paraId="65475EC6" w14:textId="629D6E41" w:rsidR="00E2769B" w:rsidRDefault="0042523E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23 lipca w</w:t>
      </w:r>
      <w:r w:rsidR="002F4101">
        <w:rPr>
          <w:rFonts w:ascii="Calibri" w:hAnsi="Calibri"/>
          <w:color w:val="000000"/>
        </w:rPr>
        <w:t xml:space="preserve">ymieniono </w:t>
      </w:r>
      <w:r>
        <w:rPr>
          <w:rFonts w:ascii="Calibri" w:hAnsi="Calibri"/>
          <w:color w:val="000000"/>
        </w:rPr>
        <w:t xml:space="preserve">niesprawny </w:t>
      </w:r>
      <w:r w:rsidR="002F4101">
        <w:rPr>
          <w:rFonts w:ascii="Calibri" w:hAnsi="Calibri"/>
          <w:color w:val="000000"/>
        </w:rPr>
        <w:t>hydrant nadziemny w okolicach ul. Hetmańskiej 8 w Pobiednej</w:t>
      </w:r>
      <w:r w:rsidR="008C0A6D">
        <w:rPr>
          <w:rFonts w:ascii="Calibri" w:hAnsi="Calibri"/>
          <w:color w:val="000000"/>
        </w:rPr>
        <w:t>.</w:t>
      </w:r>
    </w:p>
    <w:p w14:paraId="4EF3EB44" w14:textId="44B9EE0A" w:rsidR="00E63555" w:rsidRPr="00E63555" w:rsidRDefault="00E63555" w:rsidP="00E63555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 w:rsidRPr="0042523E">
        <w:rPr>
          <w:rFonts w:ascii="Calibri" w:eastAsia="Calibri" w:hAnsi="Calibri" w:cs="Calibri"/>
        </w:rPr>
        <w:t xml:space="preserve">29 lipca wymieniono niesprawną zasuwę na sieci wodociągowej </w:t>
      </w:r>
      <w:r>
        <w:rPr>
          <w:rFonts w:ascii="Calibri" w:eastAsia="Calibri" w:hAnsi="Calibri" w:cs="Calibri"/>
        </w:rPr>
        <w:t>w okolicy</w:t>
      </w:r>
      <w:r w:rsidRPr="0042523E">
        <w:rPr>
          <w:rFonts w:ascii="Calibri" w:eastAsia="Calibri" w:hAnsi="Calibri" w:cs="Calibri"/>
        </w:rPr>
        <w:t xml:space="preserve"> ul. Polnej 5 w Pobiednej.</w:t>
      </w:r>
    </w:p>
    <w:p w14:paraId="0AFAF9DD" w14:textId="63A4B27D" w:rsidR="008C0A6D" w:rsidRDefault="008C0A6D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7 sierpnia zamontowano kompensator mocy biernej w stacji uzdatniana wody w Złotnikach Lubańskich w celu zmniejszenia rachunków za energię elektryczną. Koszt montażu wyniósł </w:t>
      </w:r>
      <w:r w:rsidR="00E63555">
        <w:rPr>
          <w:rFonts w:ascii="Calibri" w:hAnsi="Calibri"/>
          <w:color w:val="000000"/>
        </w:rPr>
        <w:t>10 455 zł. Szacunkowy okres zwrotu wynosi 10 – 12 miesięcy.</w:t>
      </w:r>
    </w:p>
    <w:p w14:paraId="7D90E6BF" w14:textId="0F9C61E0" w:rsidR="00E63555" w:rsidRDefault="00E63555" w:rsidP="00E6355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</w:rPr>
        <w:t>27</w:t>
      </w:r>
      <w:r>
        <w:rPr>
          <w:rFonts w:ascii="Calibri" w:eastAsia="Calibri" w:hAnsi="Calibri" w:cs="Calibri"/>
          <w:color w:val="000000"/>
        </w:rPr>
        <w:t xml:space="preserve"> sierpnia </w:t>
      </w:r>
      <w:r>
        <w:rPr>
          <w:rFonts w:ascii="Calibri" w:eastAsia="Calibri" w:hAnsi="Calibri" w:cs="Calibri"/>
          <w:color w:val="000000"/>
        </w:rPr>
        <w:t>2025 r. wykonano roczny przegląd na Stacji Uzdatniania Wody w Złotnikach Lubańskich.</w:t>
      </w:r>
    </w:p>
    <w:p w14:paraId="25E2818E" w14:textId="77777777" w:rsidR="00E63555" w:rsidRDefault="00E63555" w:rsidP="00E63555">
      <w:pPr>
        <w:pStyle w:val="Tekstpodstawowy"/>
        <w:spacing w:after="0"/>
        <w:ind w:left="360"/>
        <w:jc w:val="both"/>
        <w:rPr>
          <w:rFonts w:ascii="Calibri" w:hAnsi="Calibri"/>
          <w:color w:val="000000"/>
        </w:rPr>
      </w:pPr>
    </w:p>
    <w:p w14:paraId="4ECD740B" w14:textId="300D0D16" w:rsidR="00E63555" w:rsidRPr="00E63555" w:rsidRDefault="00E63555" w:rsidP="00E63555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lipcu złożono wnioski o dofinansowanie szkoleń trzech pracowników ze środków Krajowego Funduszu Szkoleniowego. Wnioski obejmowały dofinansowanie do kursów prawa jazdy E+B oraz kursu świadectwa kwalifikacji. Niestety wnioski nie uzyskały pozytywnej oceny ze względu na to, że Gmina Leśna w przeszłości już otrzymała finansowanie z tego źródła.</w:t>
      </w:r>
    </w:p>
    <w:p w14:paraId="64E3E2D2" w14:textId="238214FB" w:rsidR="00E63555" w:rsidRPr="00E63555" w:rsidRDefault="00E63555" w:rsidP="00E63555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Zakupiono spalinowy agregat prądotwórczy na potrzeby zapewnienia drugiego agregatu na wypadek awarii wodno-kanalizacyjnej. Koszt zakupu wyniósł 5 077,44 zł.</w:t>
      </w:r>
    </w:p>
    <w:p w14:paraId="2125721A" w14:textId="0EE6DE03" w:rsidR="00E2769B" w:rsidRDefault="002F4101">
      <w:pPr>
        <w:pStyle w:val="Tekstpodstawowy"/>
        <w:numPr>
          <w:ilvl w:val="0"/>
          <w:numId w:val="1"/>
        </w:numPr>
        <w:spacing w:after="0"/>
      </w:pPr>
      <w:r>
        <w:rPr>
          <w:rFonts w:ascii="Calibri" w:eastAsia="Calibri" w:hAnsi="Calibri" w:cs="Calibri"/>
          <w:color w:val="000000"/>
        </w:rPr>
        <w:t>Odebrano</w:t>
      </w:r>
      <w:r w:rsidR="00000000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wodomierze</w:t>
      </w:r>
      <w:r>
        <w:rPr>
          <w:rFonts w:ascii="Calibri" w:eastAsia="Calibri" w:hAnsi="Calibri" w:cs="Calibri"/>
          <w:color w:val="000000"/>
        </w:rPr>
        <w:t xml:space="preserve"> z </w:t>
      </w:r>
      <w:r w:rsidR="00000000">
        <w:rPr>
          <w:rFonts w:ascii="Calibri" w:eastAsia="Calibri" w:hAnsi="Calibri" w:cs="Calibri"/>
          <w:color w:val="000000"/>
        </w:rPr>
        <w:t>regeneracji i legalizacji:</w:t>
      </w:r>
      <w:r w:rsidR="00000000">
        <w:rPr>
          <w:rFonts w:ascii="Calibri" w:eastAsia="Calibri" w:hAnsi="Calibri" w:cs="Calibri"/>
          <w:color w:val="000000"/>
        </w:rPr>
        <w:br/>
        <w:t xml:space="preserve">DN 15 i DN 20 – koszt </w:t>
      </w:r>
      <w:r w:rsidR="00000000">
        <w:rPr>
          <w:rStyle w:val="Pogrubienie"/>
          <w:rFonts w:ascii="Calibri" w:eastAsia="Calibri" w:hAnsi="Calibri" w:cs="Calibri"/>
          <w:b w:val="0"/>
          <w:bCs w:val="0"/>
          <w:color w:val="000000"/>
        </w:rPr>
        <w:t>1 114,38 zł</w:t>
      </w:r>
      <w:r w:rsidR="00000000">
        <w:rPr>
          <w:rFonts w:ascii="Calibri" w:eastAsia="Calibri" w:hAnsi="Calibri" w:cs="Calibri"/>
          <w:color w:val="000000"/>
        </w:rPr>
        <w:t>,</w:t>
      </w:r>
      <w:r w:rsidR="00000000">
        <w:rPr>
          <w:rFonts w:ascii="Calibri" w:eastAsia="Calibri" w:hAnsi="Calibri" w:cs="Calibri"/>
          <w:color w:val="000000"/>
        </w:rPr>
        <w:br/>
        <w:t xml:space="preserve">DN 32 i DN 100 – koszt </w:t>
      </w:r>
      <w:r w:rsidR="00000000">
        <w:rPr>
          <w:rStyle w:val="Pogrubienie"/>
          <w:rFonts w:ascii="Calibri" w:eastAsia="Calibri" w:hAnsi="Calibri" w:cs="Calibri"/>
          <w:b w:val="0"/>
          <w:bCs w:val="0"/>
          <w:color w:val="000000"/>
        </w:rPr>
        <w:t>484,62 zł</w:t>
      </w:r>
      <w:r w:rsidR="00000000">
        <w:rPr>
          <w:rFonts w:ascii="Calibri" w:eastAsia="Calibri" w:hAnsi="Calibri" w:cs="Calibri"/>
          <w:color w:val="000000"/>
        </w:rPr>
        <w:t xml:space="preserve">. </w:t>
      </w:r>
    </w:p>
    <w:p w14:paraId="3DBF8D1F" w14:textId="345A932E" w:rsidR="00E2769B" w:rsidRPr="008C0A6D" w:rsidRDefault="00000000" w:rsidP="008C0A6D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</w:rPr>
        <w:t>Zakupiono środki do uzdatniania wody za kwotę 2 479,32 zł</w:t>
      </w:r>
      <w:r w:rsidR="008C0A6D">
        <w:rPr>
          <w:rFonts w:ascii="Calibri" w:eastAsia="Calibri" w:hAnsi="Calibri" w:cs="Calibri"/>
          <w:color w:val="000000"/>
        </w:rPr>
        <w:t xml:space="preserve"> oraz środek </w:t>
      </w:r>
      <w:r w:rsidR="008C0A6D" w:rsidRPr="008C0A6D">
        <w:rPr>
          <w:rFonts w:ascii="Calibri" w:eastAsia="Calibri" w:hAnsi="Calibri" w:cs="Calibri"/>
          <w:color w:val="000000"/>
        </w:rPr>
        <w:t>PAX 18</w:t>
      </w:r>
      <w:r w:rsidR="008C0A6D">
        <w:rPr>
          <w:rFonts w:ascii="Calibri" w:eastAsia="Calibri" w:hAnsi="Calibri" w:cs="Calibri"/>
          <w:color w:val="000000"/>
        </w:rPr>
        <w:t xml:space="preserve">  </w:t>
      </w:r>
      <w:r w:rsidR="008C0A6D" w:rsidRPr="008C0A6D">
        <w:rPr>
          <w:rFonts w:ascii="Calibri" w:eastAsia="Calibri" w:hAnsi="Calibri" w:cs="Calibri"/>
          <w:color w:val="000000"/>
        </w:rPr>
        <w:t xml:space="preserve">do wspomagania procesu oczyszczania ścieków </w:t>
      </w:r>
      <w:r w:rsidR="008C0A6D">
        <w:rPr>
          <w:rFonts w:ascii="Calibri" w:eastAsia="Calibri" w:hAnsi="Calibri" w:cs="Calibri"/>
          <w:color w:val="000000"/>
        </w:rPr>
        <w:t>z</w:t>
      </w:r>
      <w:r w:rsidRPr="008C0A6D">
        <w:rPr>
          <w:rFonts w:ascii="Calibri" w:eastAsia="Calibri" w:hAnsi="Calibri" w:cs="Calibri"/>
          <w:color w:val="000000"/>
        </w:rPr>
        <w:t>a kwotę 3 542,40 zł</w:t>
      </w:r>
      <w:r w:rsidR="008C0A6D">
        <w:rPr>
          <w:rFonts w:ascii="Calibri" w:eastAsia="Calibri" w:hAnsi="Calibri" w:cs="Calibri"/>
          <w:color w:val="000000"/>
        </w:rPr>
        <w:t>.</w:t>
      </w:r>
    </w:p>
    <w:p w14:paraId="2D2932FF" w14:textId="77777777" w:rsidR="00E2769B" w:rsidRDefault="00000000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</w:rPr>
        <w:t>Z terenu oczyszczalni ścieków zagospodarowano komunalne osady ściekowe w ilości 63,00  Mg na kwotę: 5 443,20 zł.</w:t>
      </w:r>
    </w:p>
    <w:p w14:paraId="6F50F9B7" w14:textId="77777777" w:rsidR="00E2769B" w:rsidRPr="00E63555" w:rsidRDefault="00000000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 kwotę 1 280,00 zł zakupiono pompę </w:t>
      </w:r>
      <w:r>
        <w:rPr>
          <w:rFonts w:ascii="Calibri" w:eastAsia="Calibri" w:hAnsi="Calibri"/>
          <w:color w:val="000000"/>
        </w:rPr>
        <w:t>zatapialną przeznaczoną do odwodnienia wykopów podczas usuwania awarii na sieci wodociągowej.</w:t>
      </w:r>
    </w:p>
    <w:p w14:paraId="7D0F8B71" w14:textId="7DF97694" w:rsidR="00E63555" w:rsidRPr="00E63555" w:rsidRDefault="00E63555" w:rsidP="00E6355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</w:rPr>
        <w:t>Przeprowadzono konieczną naprawę pojazdu służbowego marki Mercedes Benz</w:t>
      </w:r>
      <w:r>
        <w:rPr>
          <w:rFonts w:ascii="Calibri" w:eastAsia="Calibri" w:hAnsi="Calibri" w:cs="Calibri"/>
          <w:color w:val="000000"/>
        </w:rPr>
        <w:t xml:space="preserve"> za kwotę 1</w:t>
      </w:r>
      <w:r>
        <w:rPr>
          <w:rFonts w:ascii="Calibri" w:eastAsia="Calibri" w:hAnsi="Calibri" w:cs="Calibri"/>
          <w:color w:val="000000"/>
        </w:rPr>
        <w:t xml:space="preserve">420,10 zł. </w:t>
      </w:r>
    </w:p>
    <w:p w14:paraId="5F3FAF7A" w14:textId="5F178966" w:rsidR="00E63555" w:rsidRPr="00E63555" w:rsidRDefault="00E63555" w:rsidP="00E6355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związku z obserwowanymi problemami w miejscach gromadzenia odpadów zamontowano dwie kamery monitorujące gniazda odpadowe przy ul. Baworowo oraz Krótkiej w Leśnej. Kolejna kamera planowana jest do montażu w punkcie przy ul. Ogrodowej. </w:t>
      </w:r>
    </w:p>
    <w:p w14:paraId="4FF2FE5D" w14:textId="77777777" w:rsidR="00E2769B" w:rsidRDefault="00E2769B">
      <w:pPr>
        <w:pStyle w:val="Tekstpodstawowy"/>
        <w:spacing w:after="0"/>
        <w:jc w:val="both"/>
        <w:rPr>
          <w:rFonts w:ascii="Calibri" w:hAnsi="Calibri"/>
        </w:rPr>
      </w:pPr>
    </w:p>
    <w:p w14:paraId="41F7AF07" w14:textId="77777777" w:rsidR="00E63555" w:rsidRDefault="00E63555">
      <w:pPr>
        <w:pStyle w:val="Tekstpodstawowy"/>
        <w:spacing w:after="0"/>
        <w:jc w:val="both"/>
        <w:rPr>
          <w:rFonts w:ascii="Calibri" w:hAnsi="Calibri"/>
        </w:rPr>
      </w:pPr>
    </w:p>
    <w:p w14:paraId="38152581" w14:textId="77777777" w:rsidR="00E2769B" w:rsidRDefault="00000000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Awarie wodno-kanalizacyjne:</w:t>
      </w:r>
    </w:p>
    <w:p w14:paraId="1E4C9909" w14:textId="77777777" w:rsidR="00E2769B" w:rsidRDefault="00000000">
      <w:pPr>
        <w:pStyle w:val="Akapitzlist"/>
        <w:numPr>
          <w:ilvl w:val="0"/>
          <w:numId w:val="2"/>
        </w:numPr>
        <w:suppressAutoHyphens w:val="0"/>
        <w:spacing w:after="0" w:line="28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 lipca </w:t>
      </w:r>
      <w:r>
        <w:rPr>
          <w:rFonts w:ascii="Calibri" w:hAnsi="Calibri" w:cs="Calibri"/>
          <w:color w:val="000000"/>
        </w:rPr>
        <w:t>usunięto awarię na sieci wodociągowej w okolicy ul. Podgórnej 4 w Pobiednej.</w:t>
      </w:r>
    </w:p>
    <w:p w14:paraId="7B97B992" w14:textId="77777777" w:rsidR="00E2769B" w:rsidRPr="008C0A6D" w:rsidRDefault="00000000">
      <w:pPr>
        <w:pStyle w:val="Akapitzlist"/>
        <w:numPr>
          <w:ilvl w:val="0"/>
          <w:numId w:val="2"/>
        </w:numPr>
        <w:suppressAutoHyphens w:val="0"/>
        <w:spacing w:after="0" w:line="28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20 sierpnia usunięto awarię na sieci wodociągowej w okolicy ul. Zaułek 8 w Pobiednej.</w:t>
      </w:r>
    </w:p>
    <w:p w14:paraId="65A1890F" w14:textId="53B52CB2" w:rsidR="008C0A6D" w:rsidRPr="008C0A6D" w:rsidRDefault="008C0A6D">
      <w:pPr>
        <w:pStyle w:val="Akapitzlist"/>
        <w:numPr>
          <w:ilvl w:val="0"/>
          <w:numId w:val="2"/>
        </w:numPr>
        <w:suppressAutoHyphens w:val="0"/>
        <w:spacing w:after="0" w:line="28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22 sierpnia usunięto awarię wodociągową w budynku przy ul. Baworowo 76 w Leśnej</w:t>
      </w:r>
    </w:p>
    <w:p w14:paraId="45A30D2D" w14:textId="77777777" w:rsidR="00E63555" w:rsidRPr="00E63555" w:rsidRDefault="008C0A6D" w:rsidP="00E63555">
      <w:pPr>
        <w:pStyle w:val="Akapitzlist"/>
        <w:numPr>
          <w:ilvl w:val="0"/>
          <w:numId w:val="2"/>
        </w:numPr>
        <w:suppressAutoHyphens w:val="0"/>
        <w:spacing w:after="0" w:line="28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25 sierpnia usunięto awarię na sieci wodociągowej w okolicy Środowiskowego Domu Samopomocy w Smolniku</w:t>
      </w:r>
      <w:r w:rsidR="00E63555">
        <w:rPr>
          <w:rFonts w:ascii="Calibri" w:hAnsi="Calibri" w:cs="Calibri"/>
          <w:color w:val="000000"/>
        </w:rPr>
        <w:t>.</w:t>
      </w:r>
    </w:p>
    <w:p w14:paraId="06B704F0" w14:textId="7D306BC3" w:rsidR="00E2769B" w:rsidRPr="00E63555" w:rsidRDefault="00000000" w:rsidP="00E63555">
      <w:pPr>
        <w:pStyle w:val="Akapitzlist"/>
        <w:suppressAutoHyphens w:val="0"/>
        <w:spacing w:after="0" w:line="288" w:lineRule="auto"/>
        <w:ind w:left="714"/>
        <w:jc w:val="both"/>
        <w:rPr>
          <w:rFonts w:ascii="Calibri" w:hAnsi="Calibri" w:cs="Calibri"/>
        </w:rPr>
      </w:pPr>
      <w:r>
        <w:br/>
      </w:r>
      <w:r w:rsidRPr="00E63555">
        <w:rPr>
          <w:b/>
          <w:sz w:val="20"/>
        </w:rPr>
        <w:t xml:space="preserve">                                                              </w:t>
      </w:r>
    </w:p>
    <w:sectPr w:rsidR="00E2769B" w:rsidRPr="00E6355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EE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C40F4"/>
    <w:multiLevelType w:val="multilevel"/>
    <w:tmpl w:val="316EC5E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D85DFB"/>
    <w:multiLevelType w:val="multilevel"/>
    <w:tmpl w:val="85BCE47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240720"/>
    <w:multiLevelType w:val="multilevel"/>
    <w:tmpl w:val="FB989F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50602054">
    <w:abstractNumId w:val="0"/>
  </w:num>
  <w:num w:numId="2" w16cid:durableId="216361340">
    <w:abstractNumId w:val="1"/>
  </w:num>
  <w:num w:numId="3" w16cid:durableId="170120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9B"/>
    <w:rsid w:val="002F4101"/>
    <w:rsid w:val="0042523E"/>
    <w:rsid w:val="008C0A6D"/>
    <w:rsid w:val="00E2769B"/>
    <w:rsid w:val="00E63555"/>
    <w:rsid w:val="00F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1315"/>
  <w15:docId w15:val="{3D354E49-B010-4E90-BA10-BEA8C51D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A11D0"/>
    <w:rPr>
      <w:rFonts w:cs="Mangal"/>
      <w:sz w:val="20"/>
      <w:szCs w:val="18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basedOn w:val="Domylnaczcionkaakapitu"/>
    <w:uiPriority w:val="99"/>
    <w:semiHidden/>
    <w:unhideWhenUsed/>
    <w:qFormat/>
    <w:rsid w:val="004A11D0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13z0">
    <w:name w:val="WW8Num13z0"/>
    <w:qFormat/>
    <w:rPr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kapitzlist">
    <w:name w:val="List Paragraph"/>
    <w:basedOn w:val="Normalny"/>
    <w:qFormat/>
    <w:pPr>
      <w:spacing w:after="160"/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11D0"/>
    <w:rPr>
      <w:rFonts w:cs="Mangal"/>
      <w:sz w:val="20"/>
      <w:szCs w:val="18"/>
    </w:rPr>
  </w:style>
  <w:style w:type="paragraph" w:customStyle="1" w:styleId="Domylnystylrysunku">
    <w:name w:val="Domyślny styl rysunku"/>
    <w:qFormat/>
    <w:rPr>
      <w:rFonts w:eastAsia="Tahoma"/>
    </w:rPr>
  </w:style>
  <w:style w:type="paragraph" w:customStyle="1" w:styleId="Obiektbezwypenienia">
    <w:name w:val="Obiekt bez wypełnienia"/>
    <w:basedOn w:val="Domylnystylrysunku"/>
    <w:qFormat/>
  </w:style>
  <w:style w:type="paragraph" w:customStyle="1" w:styleId="Obiektbezwypenieniaibezlinii">
    <w:name w:val="Obiekt bez wypełnienia i bez linii"/>
    <w:basedOn w:val="Domylnystylrysunku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8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6"/>
    </w:rPr>
  </w:style>
  <w:style w:type="paragraph" w:customStyle="1" w:styleId="TytuA0">
    <w:name w:val="Tytuł A0"/>
    <w:basedOn w:val="A0"/>
    <w:qFormat/>
    <w:rPr>
      <w:sz w:val="192"/>
    </w:rPr>
  </w:style>
  <w:style w:type="paragraph" w:customStyle="1" w:styleId="NagwekA0">
    <w:name w:val="Nagłówek A0"/>
    <w:basedOn w:val="A0"/>
    <w:qFormat/>
    <w:rPr>
      <w:sz w:val="143"/>
    </w:rPr>
  </w:style>
  <w:style w:type="paragraph" w:customStyle="1" w:styleId="TekstA0">
    <w:name w:val="Tekst A0"/>
    <w:basedOn w:val="A0"/>
    <w:qFormat/>
  </w:style>
  <w:style w:type="paragraph" w:customStyle="1" w:styleId="Grafika">
    <w:name w:val="Grafika"/>
    <w:qFormat/>
    <w:rPr>
      <w:rFonts w:ascii="Liberation Sans" w:eastAsia="Tahoma" w:hAnsi="Liberation Sans"/>
      <w:sz w:val="36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master-page3LTGliederung1">
    <w:name w:val="master-page3~LT~Gliederung 1"/>
    <w:qFormat/>
    <w:pPr>
      <w:spacing w:before="283"/>
    </w:pPr>
    <w:rPr>
      <w:rFonts w:ascii="Arial" w:eastAsia="Tahoma" w:hAnsi="Arial"/>
      <w:sz w:val="64"/>
    </w:rPr>
  </w:style>
  <w:style w:type="paragraph" w:customStyle="1" w:styleId="master-page3LTGliederung2">
    <w:name w:val="master-page3~LT~Gliederung 2"/>
    <w:basedOn w:val="master-page3LTGliederung1"/>
    <w:qFormat/>
    <w:pPr>
      <w:spacing w:before="227"/>
    </w:pPr>
    <w:rPr>
      <w:sz w:val="56"/>
    </w:rPr>
  </w:style>
  <w:style w:type="paragraph" w:customStyle="1" w:styleId="master-page3LTGliederung3">
    <w:name w:val="master-page3~LT~Gliederung 3"/>
    <w:basedOn w:val="master-page3LTGliederung2"/>
    <w:qFormat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qFormat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qFormat/>
    <w:pPr>
      <w:spacing w:before="57"/>
    </w:pPr>
  </w:style>
  <w:style w:type="paragraph" w:customStyle="1" w:styleId="master-page3LTGliederung6">
    <w:name w:val="master-page3~LT~Gliederung 6"/>
    <w:basedOn w:val="master-page3LTGliederung5"/>
    <w:qFormat/>
  </w:style>
  <w:style w:type="paragraph" w:customStyle="1" w:styleId="master-page3LTGliederung7">
    <w:name w:val="master-page3~LT~Gliederung 7"/>
    <w:basedOn w:val="master-page3LTGliederung6"/>
    <w:qFormat/>
  </w:style>
  <w:style w:type="paragraph" w:customStyle="1" w:styleId="master-page3LTGliederung8">
    <w:name w:val="master-page3~LT~Gliederung 8"/>
    <w:basedOn w:val="master-page3LTGliederung7"/>
    <w:qFormat/>
  </w:style>
  <w:style w:type="paragraph" w:customStyle="1" w:styleId="master-page3LTGliederung9">
    <w:name w:val="master-page3~LT~Gliederung 9"/>
    <w:basedOn w:val="master-page3LTGliederung8"/>
    <w:qFormat/>
  </w:style>
  <w:style w:type="paragraph" w:customStyle="1" w:styleId="master-page3LTTitel">
    <w:name w:val="master-page3~LT~Titel"/>
    <w:qFormat/>
    <w:pPr>
      <w:jc w:val="center"/>
    </w:pPr>
    <w:rPr>
      <w:rFonts w:ascii="Arial" w:eastAsia="Tahoma" w:hAnsi="Arial"/>
      <w:sz w:val="88"/>
    </w:rPr>
  </w:style>
  <w:style w:type="paragraph" w:customStyle="1" w:styleId="master-page3LTUntertitel">
    <w:name w:val="master-page3~LT~Untertitel"/>
    <w:qFormat/>
    <w:pPr>
      <w:jc w:val="center"/>
    </w:pPr>
    <w:rPr>
      <w:rFonts w:ascii="Arial" w:eastAsia="Tahoma" w:hAnsi="Arial"/>
      <w:sz w:val="64"/>
    </w:rPr>
  </w:style>
  <w:style w:type="paragraph" w:customStyle="1" w:styleId="master-page3LTNotizen">
    <w:name w:val="master-page3~LT~Notizen"/>
    <w:qFormat/>
    <w:pPr>
      <w:ind w:left="340" w:hanging="340"/>
    </w:pPr>
    <w:rPr>
      <w:rFonts w:ascii="Arial" w:eastAsia="Tahoma" w:hAnsi="Arial"/>
      <w:sz w:val="40"/>
    </w:rPr>
  </w:style>
  <w:style w:type="paragraph" w:customStyle="1" w:styleId="master-page3LTHintergrundobjekte">
    <w:name w:val="master-page3~LT~Hintergrundobjekte"/>
    <w:qFormat/>
    <w:rPr>
      <w:rFonts w:eastAsia="Tahoma"/>
    </w:rPr>
  </w:style>
  <w:style w:type="paragraph" w:customStyle="1" w:styleId="master-page3LTHintergrund">
    <w:name w:val="master-page3~LT~Hintergrund"/>
    <w:qFormat/>
    <w:rPr>
      <w:rFonts w:eastAsia="Tahoma"/>
    </w:rPr>
  </w:style>
  <w:style w:type="paragraph" w:customStyle="1" w:styleId="default">
    <w:name w:val="default"/>
    <w:qFormat/>
    <w:rPr>
      <w:rFonts w:ascii="Arial" w:eastAsia="Tahoma" w:hAnsi="Arial"/>
      <w:sz w:val="36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Obiektyta">
    <w:name w:val="Obiekty tła"/>
    <w:qFormat/>
    <w:rPr>
      <w:rFonts w:eastAsia="Tahoma"/>
    </w:rPr>
  </w:style>
  <w:style w:type="paragraph" w:customStyle="1" w:styleId="To">
    <w:name w:val="Tło"/>
    <w:qFormat/>
    <w:rPr>
      <w:rFonts w:eastAsia="Tahoma"/>
    </w:rPr>
  </w:style>
  <w:style w:type="paragraph" w:customStyle="1" w:styleId="Notatki">
    <w:name w:val="Notatki"/>
    <w:qFormat/>
    <w:pPr>
      <w:ind w:left="340" w:hanging="340"/>
    </w:pPr>
    <w:rPr>
      <w:rFonts w:ascii="Arial" w:eastAsia="Tahoma" w:hAnsi="Arial"/>
      <w:sz w:val="40"/>
    </w:rPr>
  </w:style>
  <w:style w:type="paragraph" w:customStyle="1" w:styleId="Konspekt1">
    <w:name w:val="Konspekt 1"/>
    <w:qFormat/>
    <w:pPr>
      <w:spacing w:before="283"/>
    </w:pPr>
    <w:rPr>
      <w:rFonts w:ascii="Arial" w:eastAsia="Tahoma" w:hAnsi="Arial"/>
      <w:sz w:val="6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customStyle="1" w:styleId="master-page94LTGliederung1">
    <w:name w:val="master-page94~LT~Gliederung 1"/>
    <w:qFormat/>
    <w:pPr>
      <w:spacing w:before="283"/>
    </w:pPr>
    <w:rPr>
      <w:rFonts w:ascii="Arial" w:eastAsia="Tahoma" w:hAnsi="Arial"/>
      <w:sz w:val="64"/>
    </w:rPr>
  </w:style>
  <w:style w:type="paragraph" w:customStyle="1" w:styleId="master-page94LTGliederung2">
    <w:name w:val="master-page94~LT~Gliederung 2"/>
    <w:basedOn w:val="master-page94LTGliederung1"/>
    <w:qFormat/>
    <w:pPr>
      <w:spacing w:before="227"/>
    </w:pPr>
    <w:rPr>
      <w:sz w:val="56"/>
    </w:rPr>
  </w:style>
  <w:style w:type="paragraph" w:customStyle="1" w:styleId="master-page94LTGliederung3">
    <w:name w:val="master-page94~LT~Gliederung 3"/>
    <w:basedOn w:val="master-page94LTGliederung2"/>
    <w:qFormat/>
    <w:pPr>
      <w:spacing w:before="170"/>
    </w:pPr>
    <w:rPr>
      <w:sz w:val="48"/>
    </w:rPr>
  </w:style>
  <w:style w:type="paragraph" w:customStyle="1" w:styleId="master-page94LTGliederung4">
    <w:name w:val="master-page94~LT~Gliederung 4"/>
    <w:basedOn w:val="master-page94LTGliederung3"/>
    <w:qFormat/>
    <w:pPr>
      <w:spacing w:before="113"/>
    </w:pPr>
    <w:rPr>
      <w:sz w:val="40"/>
    </w:rPr>
  </w:style>
  <w:style w:type="paragraph" w:customStyle="1" w:styleId="master-page94LTGliederung5">
    <w:name w:val="master-page94~LT~Gliederung 5"/>
    <w:basedOn w:val="master-page94LTGliederung4"/>
    <w:qFormat/>
    <w:pPr>
      <w:spacing w:before="57"/>
    </w:pPr>
  </w:style>
  <w:style w:type="paragraph" w:customStyle="1" w:styleId="master-page94LTGliederung6">
    <w:name w:val="master-page94~LT~Gliederung 6"/>
    <w:basedOn w:val="master-page94LTGliederung5"/>
    <w:qFormat/>
  </w:style>
  <w:style w:type="paragraph" w:customStyle="1" w:styleId="master-page94LTGliederung7">
    <w:name w:val="master-page94~LT~Gliederung 7"/>
    <w:basedOn w:val="master-page94LTGliederung6"/>
    <w:qFormat/>
  </w:style>
  <w:style w:type="paragraph" w:customStyle="1" w:styleId="master-page94LTGliederung8">
    <w:name w:val="master-page94~LT~Gliederung 8"/>
    <w:basedOn w:val="master-page94LTGliederung7"/>
    <w:qFormat/>
  </w:style>
  <w:style w:type="paragraph" w:customStyle="1" w:styleId="master-page94LTGliederung9">
    <w:name w:val="master-page94~LT~Gliederung 9"/>
    <w:basedOn w:val="master-page94LTGliederung8"/>
    <w:qFormat/>
  </w:style>
  <w:style w:type="paragraph" w:customStyle="1" w:styleId="master-page94LTTitel">
    <w:name w:val="master-page94~LT~Titel"/>
    <w:qFormat/>
    <w:pPr>
      <w:jc w:val="center"/>
    </w:pPr>
    <w:rPr>
      <w:rFonts w:ascii="Arial" w:eastAsia="Tahoma" w:hAnsi="Arial"/>
      <w:sz w:val="88"/>
    </w:rPr>
  </w:style>
  <w:style w:type="paragraph" w:customStyle="1" w:styleId="master-page94LTUntertitel">
    <w:name w:val="master-page94~LT~Untertitel"/>
    <w:qFormat/>
    <w:pPr>
      <w:jc w:val="center"/>
    </w:pPr>
    <w:rPr>
      <w:rFonts w:ascii="Arial" w:eastAsia="Tahoma" w:hAnsi="Arial"/>
      <w:sz w:val="64"/>
    </w:rPr>
  </w:style>
  <w:style w:type="paragraph" w:customStyle="1" w:styleId="master-page94LTNotizen">
    <w:name w:val="master-page94~LT~Notizen"/>
    <w:qFormat/>
    <w:pPr>
      <w:ind w:left="340" w:hanging="340"/>
    </w:pPr>
    <w:rPr>
      <w:rFonts w:ascii="Arial" w:eastAsia="Tahoma" w:hAnsi="Arial"/>
      <w:sz w:val="40"/>
    </w:rPr>
  </w:style>
  <w:style w:type="paragraph" w:customStyle="1" w:styleId="master-page94LTHintergrundobjekte">
    <w:name w:val="master-page94~LT~Hintergrundobjekte"/>
    <w:qFormat/>
    <w:rPr>
      <w:rFonts w:eastAsia="Tahoma"/>
    </w:rPr>
  </w:style>
  <w:style w:type="paragraph" w:customStyle="1" w:styleId="master-page94LTHintergrund">
    <w:name w:val="master-page94~LT~Hintergrund"/>
    <w:qFormat/>
    <w:rPr>
      <w:rFonts w:eastAsia="Tahoma"/>
    </w:rPr>
  </w:style>
  <w:style w:type="paragraph" w:customStyle="1" w:styleId="ListLabel271">
    <w:name w:val="ListLabel 271"/>
    <w:qFormat/>
    <w:rPr>
      <w:rFonts w:eastAsia="Tahoma"/>
    </w:rPr>
  </w:style>
  <w:style w:type="paragraph" w:customStyle="1" w:styleId="ListLabel261">
    <w:name w:val="ListLabel 261"/>
    <w:qFormat/>
    <w:rPr>
      <w:rFonts w:eastAsia="Tahoma"/>
    </w:rPr>
  </w:style>
  <w:style w:type="paragraph" w:customStyle="1" w:styleId="ListLabel251">
    <w:name w:val="ListLabel 251"/>
    <w:qFormat/>
    <w:rPr>
      <w:rFonts w:eastAsia="Tahoma"/>
    </w:rPr>
  </w:style>
  <w:style w:type="paragraph" w:customStyle="1" w:styleId="ListLabel241">
    <w:name w:val="ListLabel 241"/>
    <w:qFormat/>
    <w:rPr>
      <w:rFonts w:eastAsia="Tahoma"/>
    </w:rPr>
  </w:style>
  <w:style w:type="paragraph" w:customStyle="1" w:styleId="ListLabel231">
    <w:name w:val="ListLabel 231"/>
    <w:qFormat/>
    <w:rPr>
      <w:rFonts w:eastAsia="Tahoma"/>
    </w:rPr>
  </w:style>
  <w:style w:type="paragraph" w:customStyle="1" w:styleId="ListLabel221">
    <w:name w:val="ListLabel 221"/>
    <w:qFormat/>
    <w:rPr>
      <w:rFonts w:eastAsia="Tahoma"/>
    </w:rPr>
  </w:style>
  <w:style w:type="paragraph" w:customStyle="1" w:styleId="ListLabel211">
    <w:name w:val="ListLabel 211"/>
    <w:qFormat/>
    <w:rPr>
      <w:rFonts w:eastAsia="Tahoma"/>
    </w:rPr>
  </w:style>
  <w:style w:type="paragraph" w:customStyle="1" w:styleId="ListLabel201">
    <w:name w:val="ListLabel 201"/>
    <w:qFormat/>
    <w:rPr>
      <w:rFonts w:eastAsia="Tahoma"/>
    </w:rPr>
  </w:style>
  <w:style w:type="paragraph" w:customStyle="1" w:styleId="ListLabel191">
    <w:name w:val="ListLabel 191"/>
    <w:qFormat/>
    <w:rPr>
      <w:rFonts w:eastAsia="Tahoma"/>
    </w:rPr>
  </w:style>
  <w:style w:type="paragraph" w:customStyle="1" w:styleId="ListLabel181">
    <w:name w:val="ListLabel 181"/>
    <w:qFormat/>
    <w:rPr>
      <w:rFonts w:ascii="Wingdings" w:eastAsia="Tahoma" w:hAnsi="Wingdings"/>
    </w:rPr>
  </w:style>
  <w:style w:type="paragraph" w:customStyle="1" w:styleId="ListLabel171">
    <w:name w:val="ListLabel 171"/>
    <w:qFormat/>
    <w:rPr>
      <w:rFonts w:ascii="Courier New" w:eastAsia="Tahoma" w:hAnsi="Courier New"/>
    </w:rPr>
  </w:style>
  <w:style w:type="paragraph" w:customStyle="1" w:styleId="ListLabel161">
    <w:name w:val="ListLabel 161"/>
    <w:qFormat/>
    <w:rPr>
      <w:rFonts w:ascii="Symbol" w:eastAsia="Tahoma" w:hAnsi="Symbol"/>
    </w:rPr>
  </w:style>
  <w:style w:type="paragraph" w:customStyle="1" w:styleId="ListLabel151">
    <w:name w:val="ListLabel 151"/>
    <w:qFormat/>
    <w:rPr>
      <w:rFonts w:ascii="Wingdings" w:eastAsia="Tahoma" w:hAnsi="Wingdings"/>
    </w:rPr>
  </w:style>
  <w:style w:type="paragraph" w:customStyle="1" w:styleId="ListLabel141">
    <w:name w:val="ListLabel 141"/>
    <w:qFormat/>
    <w:rPr>
      <w:rFonts w:ascii="Courier New" w:eastAsia="Tahoma" w:hAnsi="Courier New"/>
    </w:rPr>
  </w:style>
  <w:style w:type="paragraph" w:customStyle="1" w:styleId="ListLabel131">
    <w:name w:val="ListLabel 131"/>
    <w:qFormat/>
    <w:rPr>
      <w:rFonts w:ascii="Symbol" w:eastAsia="Tahoma" w:hAnsi="Symbol"/>
    </w:rPr>
  </w:style>
  <w:style w:type="paragraph" w:customStyle="1" w:styleId="ListLabel121">
    <w:name w:val="ListLabel 121"/>
    <w:qFormat/>
    <w:rPr>
      <w:rFonts w:ascii="Wingdings" w:eastAsia="Tahoma" w:hAnsi="Wingdings"/>
    </w:rPr>
  </w:style>
  <w:style w:type="paragraph" w:customStyle="1" w:styleId="ListLabel111">
    <w:name w:val="ListLabel 111"/>
    <w:qFormat/>
    <w:rPr>
      <w:rFonts w:ascii="Courier New" w:eastAsia="Tahoma" w:hAnsi="Courier New"/>
    </w:rPr>
  </w:style>
  <w:style w:type="paragraph" w:customStyle="1" w:styleId="ListLabel101">
    <w:name w:val="ListLabel 101"/>
    <w:qFormat/>
    <w:rPr>
      <w:rFonts w:ascii="Symbol" w:eastAsia="Tahoma" w:hAnsi="Symbol"/>
    </w:rPr>
  </w:style>
  <w:style w:type="paragraph" w:customStyle="1" w:styleId="ListLabel91">
    <w:name w:val="ListLabel 91"/>
    <w:qFormat/>
    <w:rPr>
      <w:rFonts w:ascii="Wingdings" w:eastAsia="Tahoma" w:hAnsi="Wingdings"/>
    </w:rPr>
  </w:style>
  <w:style w:type="paragraph" w:customStyle="1" w:styleId="ListLabel81">
    <w:name w:val="ListLabel 81"/>
    <w:qFormat/>
    <w:rPr>
      <w:rFonts w:ascii="Courier New" w:eastAsia="Tahoma" w:hAnsi="Courier New"/>
    </w:rPr>
  </w:style>
  <w:style w:type="paragraph" w:customStyle="1" w:styleId="ListLabel71">
    <w:name w:val="ListLabel 71"/>
    <w:qFormat/>
    <w:rPr>
      <w:rFonts w:ascii="Symbol" w:eastAsia="Tahoma" w:hAnsi="Symbol"/>
    </w:rPr>
  </w:style>
  <w:style w:type="paragraph" w:customStyle="1" w:styleId="ListLabel61">
    <w:name w:val="ListLabel 61"/>
    <w:qFormat/>
    <w:rPr>
      <w:rFonts w:ascii="Wingdings" w:eastAsia="Tahoma" w:hAnsi="Wingdings"/>
    </w:rPr>
  </w:style>
  <w:style w:type="paragraph" w:customStyle="1" w:styleId="ListLabel51">
    <w:name w:val="ListLabel 51"/>
    <w:qFormat/>
    <w:rPr>
      <w:rFonts w:ascii="Courier New" w:eastAsia="Tahoma" w:hAnsi="Courier New"/>
    </w:rPr>
  </w:style>
  <w:style w:type="paragraph" w:customStyle="1" w:styleId="ListLabel41">
    <w:name w:val="ListLabel 41"/>
    <w:qFormat/>
    <w:rPr>
      <w:rFonts w:ascii="Symbol" w:eastAsia="Tahoma" w:hAnsi="Symbol"/>
    </w:rPr>
  </w:style>
  <w:style w:type="paragraph" w:customStyle="1" w:styleId="ListLabel31">
    <w:name w:val="ListLabel 31"/>
    <w:qFormat/>
    <w:rPr>
      <w:rFonts w:ascii="Wingdings" w:eastAsia="Tahoma" w:hAnsi="Wingdings"/>
    </w:rPr>
  </w:style>
  <w:style w:type="paragraph" w:customStyle="1" w:styleId="ListLabel28">
    <w:name w:val="ListLabel 28"/>
    <w:qFormat/>
    <w:rPr>
      <w:rFonts w:ascii="Courier New" w:eastAsia="Tahoma" w:hAnsi="Courier New"/>
    </w:rPr>
  </w:style>
  <w:style w:type="paragraph" w:customStyle="1" w:styleId="ListLabel110">
    <w:name w:val="ListLabel 110"/>
    <w:qFormat/>
    <w:rPr>
      <w:rFonts w:ascii="Symbol" w:eastAsia="Tahoma" w:hAnsi="Symbol"/>
    </w:rPr>
  </w:style>
  <w:style w:type="paragraph" w:customStyle="1" w:styleId="WW8Num13z01">
    <w:name w:val="WW8Num13z01"/>
    <w:qFormat/>
    <w:rPr>
      <w:rFonts w:eastAsia="Tahoma"/>
      <w:sz w:val="20"/>
    </w:rPr>
  </w:style>
  <w:style w:type="paragraph" w:customStyle="1" w:styleId="Znakiwypunktowania1">
    <w:name w:val="Znaki wypunktowania1"/>
    <w:qFormat/>
    <w:rPr>
      <w:rFonts w:ascii="OpenSymbol;Arial Unicode MS" w:eastAsia="Tahoma" w:hAnsi="OpenSymbol;Arial Unicode MS"/>
    </w:rPr>
  </w:style>
  <w:style w:type="paragraph" w:customStyle="1" w:styleId="WWCharLFO4LVL91">
    <w:name w:val="WW_CharLFO4LVL91"/>
    <w:qFormat/>
    <w:rPr>
      <w:rFonts w:ascii="Wingdings" w:eastAsia="Tahoma" w:hAnsi="Wingdings"/>
    </w:rPr>
  </w:style>
  <w:style w:type="paragraph" w:customStyle="1" w:styleId="WWCharLFO4LVL81">
    <w:name w:val="WW_CharLFO4LVL81"/>
    <w:qFormat/>
    <w:rPr>
      <w:rFonts w:ascii="Courier New" w:eastAsia="Tahoma" w:hAnsi="Courier New"/>
    </w:rPr>
  </w:style>
  <w:style w:type="paragraph" w:customStyle="1" w:styleId="WWCharLFO4LVL71">
    <w:name w:val="WW_CharLFO4LVL71"/>
    <w:qFormat/>
    <w:rPr>
      <w:rFonts w:ascii="Symbol" w:eastAsia="Tahoma" w:hAnsi="Symbol"/>
    </w:rPr>
  </w:style>
  <w:style w:type="paragraph" w:customStyle="1" w:styleId="WWCharLFO4LVL61">
    <w:name w:val="WW_CharLFO4LVL61"/>
    <w:qFormat/>
    <w:rPr>
      <w:rFonts w:ascii="Wingdings" w:eastAsia="Tahoma" w:hAnsi="Wingdings"/>
    </w:rPr>
  </w:style>
  <w:style w:type="paragraph" w:customStyle="1" w:styleId="WWCharLFO4LVL51">
    <w:name w:val="WW_CharLFO4LVL51"/>
    <w:qFormat/>
    <w:rPr>
      <w:rFonts w:ascii="Courier New" w:eastAsia="Tahoma" w:hAnsi="Courier New"/>
    </w:rPr>
  </w:style>
  <w:style w:type="paragraph" w:customStyle="1" w:styleId="WWCharLFO4LVL41">
    <w:name w:val="WW_CharLFO4LVL41"/>
    <w:qFormat/>
    <w:rPr>
      <w:rFonts w:ascii="Symbol" w:eastAsia="Tahoma" w:hAnsi="Symbol"/>
    </w:rPr>
  </w:style>
  <w:style w:type="paragraph" w:customStyle="1" w:styleId="WWCharLFO4LVL31">
    <w:name w:val="WW_CharLFO4LVL31"/>
    <w:qFormat/>
    <w:rPr>
      <w:rFonts w:ascii="Wingdings" w:eastAsia="Tahoma" w:hAnsi="Wingdings"/>
    </w:rPr>
  </w:style>
  <w:style w:type="paragraph" w:customStyle="1" w:styleId="WWCharLFO4LVL21">
    <w:name w:val="WW_CharLFO4LVL21"/>
    <w:qFormat/>
    <w:rPr>
      <w:rFonts w:ascii="Courier New" w:eastAsia="Tahoma" w:hAnsi="Courier New"/>
    </w:rPr>
  </w:style>
  <w:style w:type="paragraph" w:customStyle="1" w:styleId="WWCharLFO4LVL11">
    <w:name w:val="WW_CharLFO4LVL11"/>
    <w:qFormat/>
    <w:rPr>
      <w:rFonts w:ascii="Symbol" w:eastAsia="Tahoma" w:hAnsi="Symbol"/>
    </w:rPr>
  </w:style>
  <w:style w:type="paragraph" w:customStyle="1" w:styleId="StrongEmphasis">
    <w:name w:val="Strong Emphasis"/>
    <w:qFormat/>
    <w:rPr>
      <w:rFonts w:eastAsia="Tahoma"/>
      <w:b/>
    </w:rPr>
  </w:style>
  <w:style w:type="paragraph" w:customStyle="1" w:styleId="EndnoteCharacters1111111111111111111112">
    <w:name w:val="Endnote Characters1111111111111111111112"/>
    <w:qFormat/>
    <w:rPr>
      <w:rFonts w:eastAsia="Tahoma"/>
      <w:vertAlign w:val="superscript"/>
    </w:rPr>
  </w:style>
  <w:style w:type="paragraph" w:customStyle="1" w:styleId="DefaultParagraphFont1">
    <w:name w:val="Default Paragraph Font1"/>
    <w:qFormat/>
    <w:rPr>
      <w:rFonts w:eastAsia="Tahoma"/>
    </w:rPr>
  </w:style>
  <w:style w:type="paragraph" w:customStyle="1" w:styleId="EndnoteCharacters111111111111111111112">
    <w:name w:val="Endnote Characters111111111111111111112"/>
    <w:qFormat/>
    <w:rPr>
      <w:rFonts w:eastAsia="Tahoma"/>
      <w:vertAlign w:val="superscript"/>
    </w:rPr>
  </w:style>
  <w:style w:type="paragraph" w:customStyle="1" w:styleId="EndnoteCharacters11111111111111111112">
    <w:name w:val="Endnote Characters11111111111111111112"/>
    <w:qFormat/>
    <w:rPr>
      <w:rFonts w:eastAsia="Tahoma"/>
      <w:vertAlign w:val="superscript"/>
    </w:rPr>
  </w:style>
  <w:style w:type="paragraph" w:customStyle="1" w:styleId="EndnoteCharacters1111111111111111112">
    <w:name w:val="Endnote Characters1111111111111111112"/>
    <w:qFormat/>
    <w:rPr>
      <w:rFonts w:eastAsia="Tahoma"/>
      <w:vertAlign w:val="superscript"/>
    </w:rPr>
  </w:style>
  <w:style w:type="paragraph" w:customStyle="1" w:styleId="EndnoteCharacters111111111111111112">
    <w:name w:val="Endnote Characters111111111111111112"/>
    <w:qFormat/>
    <w:rPr>
      <w:rFonts w:eastAsia="Tahoma"/>
      <w:vertAlign w:val="superscript"/>
    </w:rPr>
  </w:style>
  <w:style w:type="paragraph" w:customStyle="1" w:styleId="EndnoteCharacters11111111111111112">
    <w:name w:val="Endnote Characters11111111111111112"/>
    <w:qFormat/>
    <w:rPr>
      <w:rFonts w:eastAsia="Tahoma"/>
      <w:vertAlign w:val="superscript"/>
    </w:rPr>
  </w:style>
  <w:style w:type="paragraph" w:customStyle="1" w:styleId="EndnoteCharacters1111111111111112">
    <w:name w:val="Endnote Characters1111111111111112"/>
    <w:qFormat/>
    <w:rPr>
      <w:rFonts w:eastAsia="Tahoma"/>
      <w:vertAlign w:val="superscript"/>
    </w:rPr>
  </w:style>
  <w:style w:type="paragraph" w:customStyle="1" w:styleId="EndnoteCharacters111111111111112">
    <w:name w:val="Endnote Characters111111111111112"/>
    <w:qFormat/>
    <w:rPr>
      <w:rFonts w:eastAsia="Tahoma"/>
      <w:vertAlign w:val="superscript"/>
    </w:rPr>
  </w:style>
  <w:style w:type="paragraph" w:customStyle="1" w:styleId="EndnoteCharacters11111111111112">
    <w:name w:val="Endnote Characters11111111111112"/>
    <w:qFormat/>
    <w:rPr>
      <w:rFonts w:eastAsia="Tahoma"/>
      <w:vertAlign w:val="superscript"/>
    </w:rPr>
  </w:style>
  <w:style w:type="paragraph" w:customStyle="1" w:styleId="EndnoteCharacters1111111111112">
    <w:name w:val="Endnote Characters1111111111112"/>
    <w:qFormat/>
    <w:rPr>
      <w:rFonts w:eastAsia="Tahoma"/>
      <w:vertAlign w:val="superscript"/>
    </w:rPr>
  </w:style>
  <w:style w:type="paragraph" w:customStyle="1" w:styleId="EndnoteCharacters111111111112">
    <w:name w:val="Endnote Characters111111111112"/>
    <w:qFormat/>
    <w:rPr>
      <w:rFonts w:eastAsia="Tahoma"/>
      <w:vertAlign w:val="superscript"/>
    </w:rPr>
  </w:style>
  <w:style w:type="paragraph" w:customStyle="1" w:styleId="EndnoteCharacters11111111112">
    <w:name w:val="Endnote Characters11111111112"/>
    <w:qFormat/>
    <w:rPr>
      <w:rFonts w:eastAsia="Tahoma"/>
      <w:vertAlign w:val="superscript"/>
    </w:rPr>
  </w:style>
  <w:style w:type="paragraph" w:customStyle="1" w:styleId="EndnoteCharacters1111111112">
    <w:name w:val="Endnote Characters1111111112"/>
    <w:qFormat/>
    <w:rPr>
      <w:rFonts w:eastAsia="Tahoma"/>
      <w:vertAlign w:val="superscript"/>
    </w:rPr>
  </w:style>
  <w:style w:type="paragraph" w:customStyle="1" w:styleId="EndnoteCharacters111111112">
    <w:name w:val="Endnote Characters111111112"/>
    <w:qFormat/>
    <w:rPr>
      <w:rFonts w:eastAsia="Tahoma"/>
      <w:vertAlign w:val="superscript"/>
    </w:rPr>
  </w:style>
  <w:style w:type="paragraph" w:customStyle="1" w:styleId="EndnoteCharacters11111112">
    <w:name w:val="Endnote Characters11111112"/>
    <w:qFormat/>
    <w:rPr>
      <w:rFonts w:eastAsia="Tahoma"/>
      <w:vertAlign w:val="superscript"/>
    </w:rPr>
  </w:style>
  <w:style w:type="paragraph" w:customStyle="1" w:styleId="EndnoteCharacters1111112">
    <w:name w:val="Endnote Characters1111112"/>
    <w:qFormat/>
    <w:rPr>
      <w:rFonts w:eastAsia="Tahoma"/>
      <w:vertAlign w:val="superscript"/>
    </w:rPr>
  </w:style>
  <w:style w:type="paragraph" w:customStyle="1" w:styleId="EndnoteCharacters111112">
    <w:name w:val="Endnote Characters111112"/>
    <w:qFormat/>
    <w:rPr>
      <w:rFonts w:eastAsia="Tahoma"/>
      <w:vertAlign w:val="superscript"/>
    </w:rPr>
  </w:style>
  <w:style w:type="paragraph" w:customStyle="1" w:styleId="EndnoteCharacters11112">
    <w:name w:val="Endnote Characters11112"/>
    <w:qFormat/>
    <w:rPr>
      <w:rFonts w:eastAsia="Tahoma"/>
      <w:vertAlign w:val="superscript"/>
    </w:rPr>
  </w:style>
  <w:style w:type="paragraph" w:customStyle="1" w:styleId="EndnoteCharacters1112">
    <w:name w:val="Endnote Characters1112"/>
    <w:qFormat/>
    <w:rPr>
      <w:rFonts w:eastAsia="Tahoma"/>
      <w:vertAlign w:val="superscript"/>
    </w:rPr>
  </w:style>
  <w:style w:type="paragraph" w:customStyle="1" w:styleId="EndnoteCharacters112">
    <w:name w:val="Endnote Characters112"/>
    <w:qFormat/>
    <w:rPr>
      <w:rFonts w:eastAsia="Tahoma"/>
      <w:vertAlign w:val="superscript"/>
    </w:rPr>
  </w:style>
  <w:style w:type="paragraph" w:customStyle="1" w:styleId="EndnoteCharacters12">
    <w:name w:val="Endnote Characters12"/>
    <w:qFormat/>
    <w:rPr>
      <w:rFonts w:eastAsia="Tahoma"/>
      <w:vertAlign w:val="superscript"/>
    </w:rPr>
  </w:style>
  <w:style w:type="paragraph" w:customStyle="1" w:styleId="EndnoteCharacters2">
    <w:name w:val="Endnote Characters2"/>
    <w:qFormat/>
    <w:rPr>
      <w:rFonts w:eastAsia="Tahoma"/>
      <w:vertAlign w:val="superscript"/>
    </w:rPr>
  </w:style>
  <w:style w:type="paragraph" w:customStyle="1" w:styleId="EndnoteCharacters21">
    <w:name w:val="Endnote Characters21"/>
    <w:qFormat/>
    <w:rPr>
      <w:rFonts w:eastAsia="Tahoma"/>
      <w:vertAlign w:val="superscript"/>
    </w:rPr>
  </w:style>
  <w:style w:type="paragraph" w:customStyle="1" w:styleId="EndnoteCharacters3">
    <w:name w:val="Endnote Characters3"/>
    <w:qFormat/>
    <w:rPr>
      <w:rFonts w:eastAsia="Tahoma"/>
      <w:vertAlign w:val="superscript"/>
    </w:rPr>
  </w:style>
  <w:style w:type="paragraph" w:customStyle="1" w:styleId="TekstprzypisukocowegoZnak1">
    <w:name w:val="Tekst przypisu końcowego Znak1"/>
    <w:qFormat/>
    <w:rPr>
      <w:rFonts w:ascii="Mangal" w:eastAsia="Tahoma" w:hAnsi="Mangal"/>
      <w:sz w:val="18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PiotrSudnik</dc:creator>
  <dc:description/>
  <cp:lastModifiedBy>PiotrSudnik</cp:lastModifiedBy>
  <cp:revision>3</cp:revision>
  <dcterms:created xsi:type="dcterms:W3CDTF">2025-08-27T10:00:00Z</dcterms:created>
  <dcterms:modified xsi:type="dcterms:W3CDTF">2025-08-27T10:48:00Z</dcterms:modified>
  <dc:language>pl-PL</dc:language>
</cp:coreProperties>
</file>